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2439" w14:textId="61D0C768" w:rsidR="004714C1" w:rsidRPr="004714C1" w:rsidRDefault="004714C1" w:rsidP="004714C1">
      <w:pPr>
        <w:pStyle w:val="Caption"/>
        <w:keepNext/>
        <w:rPr>
          <w:sz w:val="22"/>
          <w:szCs w:val="22"/>
        </w:rPr>
      </w:pPr>
      <w:r w:rsidRPr="004714C1">
        <w:rPr>
          <w:sz w:val="22"/>
          <w:szCs w:val="22"/>
        </w:rPr>
        <w:t xml:space="preserve">Table </w:t>
      </w:r>
      <w:r w:rsidRPr="004714C1">
        <w:rPr>
          <w:sz w:val="22"/>
          <w:szCs w:val="22"/>
        </w:rPr>
        <w:fldChar w:fldCharType="begin"/>
      </w:r>
      <w:r w:rsidRPr="004714C1">
        <w:rPr>
          <w:sz w:val="22"/>
          <w:szCs w:val="22"/>
        </w:rPr>
        <w:instrText xml:space="preserve"> SEQ Table \* ARABIC </w:instrText>
      </w:r>
      <w:r w:rsidRPr="004714C1">
        <w:rPr>
          <w:sz w:val="22"/>
          <w:szCs w:val="22"/>
        </w:rPr>
        <w:fldChar w:fldCharType="separate"/>
      </w:r>
      <w:r w:rsidRPr="004714C1">
        <w:rPr>
          <w:noProof/>
          <w:sz w:val="22"/>
          <w:szCs w:val="22"/>
        </w:rPr>
        <w:t>1</w:t>
      </w:r>
      <w:r w:rsidRPr="004714C1">
        <w:rPr>
          <w:sz w:val="22"/>
          <w:szCs w:val="22"/>
        </w:rPr>
        <w:fldChar w:fldCharType="end"/>
      </w:r>
      <w:r w:rsidRPr="004714C1">
        <w:rPr>
          <w:sz w:val="22"/>
          <w:szCs w:val="22"/>
        </w:rPr>
        <w:t>.1 Identifying Spheres, Their Characteristics, and Anthropogenic Impacts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2727"/>
        <w:gridCol w:w="2483"/>
        <w:gridCol w:w="2689"/>
      </w:tblGrid>
      <w:tr w:rsidR="004714C1" w:rsidRPr="00A74190" w14:paraId="235283A5" w14:textId="77777777" w:rsidTr="004714C1">
        <w:tc>
          <w:tcPr>
            <w:tcW w:w="775" w:type="pct"/>
            <w:vAlign w:val="center"/>
          </w:tcPr>
          <w:p w14:paraId="5EFB6D63" w14:textId="1D8D3777" w:rsidR="004714C1" w:rsidRPr="00B01B2C" w:rsidRDefault="004714C1" w:rsidP="0038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6138021"/>
            <w:r w:rsidRPr="00B01B2C">
              <w:rPr>
                <w:rFonts w:ascii="Arial" w:hAnsi="Arial" w:cs="Arial"/>
                <w:b/>
                <w:bCs/>
                <w:sz w:val="20"/>
                <w:szCs w:val="20"/>
              </w:rPr>
              <w:t>Sphere</w:t>
            </w:r>
          </w:p>
        </w:tc>
        <w:tc>
          <w:tcPr>
            <w:tcW w:w="1458" w:type="pct"/>
          </w:tcPr>
          <w:p w14:paraId="308F1C82" w14:textId="3F6D9DF3" w:rsidR="004714C1" w:rsidRDefault="004714C1" w:rsidP="0038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 Description</w:t>
            </w:r>
          </w:p>
        </w:tc>
        <w:tc>
          <w:tcPr>
            <w:tcW w:w="1328" w:type="pct"/>
            <w:vAlign w:val="center"/>
          </w:tcPr>
          <w:p w14:paraId="15DF3AF8" w14:textId="56127FA7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Landscape Features</w:t>
            </w:r>
          </w:p>
        </w:tc>
        <w:tc>
          <w:tcPr>
            <w:tcW w:w="1438" w:type="pct"/>
            <w:vAlign w:val="center"/>
          </w:tcPr>
          <w:p w14:paraId="2FE5F0C5" w14:textId="1EB80801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B2C">
              <w:rPr>
                <w:rFonts w:ascii="Arial" w:hAnsi="Arial" w:cs="Arial"/>
                <w:b/>
                <w:bCs/>
                <w:sz w:val="20"/>
                <w:szCs w:val="20"/>
              </w:rPr>
              <w:t>Anthropogenic Impacts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14C1" w:rsidRPr="00A74190" w14:paraId="2061D94F" w14:textId="77777777" w:rsidTr="002D737C">
        <w:tc>
          <w:tcPr>
            <w:tcW w:w="775" w:type="pct"/>
            <w:vAlign w:val="center"/>
          </w:tcPr>
          <w:p w14:paraId="2F910EC2" w14:textId="151E7A41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Hydrosphere</w:t>
            </w:r>
          </w:p>
        </w:tc>
        <w:tc>
          <w:tcPr>
            <w:tcW w:w="1458" w:type="pct"/>
            <w:vAlign w:val="center"/>
          </w:tcPr>
          <w:p w14:paraId="6F2772D4" w14:textId="4C9E5AD1" w:rsidR="004714C1" w:rsidRDefault="004714C1" w:rsidP="00471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ame oceans, </w:t>
            </w:r>
            <w:r>
              <w:rPr>
                <w:rFonts w:ascii="Arial" w:hAnsi="Arial" w:cs="Arial"/>
                <w:sz w:val="20"/>
                <w:szCs w:val="20"/>
              </w:rPr>
              <w:t>streams,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 lakes, wetlands, bog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 of relative size and significance in the landscape.</w:t>
            </w:r>
          </w:p>
        </w:tc>
        <w:tc>
          <w:tcPr>
            <w:tcW w:w="1328" w:type="pct"/>
            <w:vAlign w:val="center"/>
          </w:tcPr>
          <w:p w14:paraId="6AEFFCB2" w14:textId="7D4585B5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6EFD9" w14:textId="77777777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C1B32" w14:textId="7EB8A77C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E3F5A" w14:textId="77777777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10AC0BF5" w14:textId="77777777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371B9" w14:textId="77777777" w:rsidR="004714C1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E9722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3338AD6C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714C1" w14:paraId="20F8B538" w14:textId="77777777" w:rsidTr="002D737C">
        <w:trPr>
          <w:trHeight w:val="2135"/>
        </w:trPr>
        <w:tc>
          <w:tcPr>
            <w:tcW w:w="775" w:type="pct"/>
            <w:vAlign w:val="center"/>
          </w:tcPr>
          <w:p w14:paraId="64DA73B4" w14:textId="75F93BEA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Atmosphere</w:t>
            </w:r>
          </w:p>
        </w:tc>
        <w:tc>
          <w:tcPr>
            <w:tcW w:w="1458" w:type="pct"/>
            <w:vAlign w:val="center"/>
          </w:tcPr>
          <w:p w14:paraId="0EDC7595" w14:textId="6A281F13" w:rsidR="004714C1" w:rsidRDefault="004714C1" w:rsidP="004714C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characteristics of local weather and climate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consider seasons, temperature range, climatic changes)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pct"/>
            <w:vAlign w:val="center"/>
          </w:tcPr>
          <w:p w14:paraId="2B95AF96" w14:textId="576D1571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7DD640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2DA08B" w14:textId="10D12A8D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5A284F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C65DEC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0DDC9C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D51726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5BE5FBC6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14C1" w14:paraId="15FAD748" w14:textId="77777777" w:rsidTr="002D737C">
        <w:tc>
          <w:tcPr>
            <w:tcW w:w="775" w:type="pct"/>
            <w:vAlign w:val="center"/>
          </w:tcPr>
          <w:p w14:paraId="004CFA77" w14:textId="3D5BB4AB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Lithosphere</w:t>
            </w:r>
          </w:p>
        </w:tc>
        <w:tc>
          <w:tcPr>
            <w:tcW w:w="1458" w:type="pct"/>
            <w:vAlign w:val="center"/>
          </w:tcPr>
          <w:p w14:paraId="63158BD5" w14:textId="6A627845" w:rsidR="004714C1" w:rsidRDefault="004714C1" w:rsidP="004714C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5276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geomorphological features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mountains, valleys, plateaus, terraces, floodplains)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pct"/>
            <w:vAlign w:val="center"/>
          </w:tcPr>
          <w:p w14:paraId="243167E5" w14:textId="3A978D53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004122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93A0108" w14:textId="74C9244E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2BAB9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46961A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F94992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8855FC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4A576642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14C1" w14:paraId="700B6EB3" w14:textId="77777777" w:rsidTr="002D737C">
        <w:tc>
          <w:tcPr>
            <w:tcW w:w="775" w:type="pct"/>
            <w:vAlign w:val="center"/>
          </w:tcPr>
          <w:p w14:paraId="5321AECF" w14:textId="2F509C0E" w:rsidR="004714C1" w:rsidRPr="00B01B2C" w:rsidRDefault="004714C1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Biosphere</w:t>
            </w:r>
          </w:p>
        </w:tc>
        <w:tc>
          <w:tcPr>
            <w:tcW w:w="1458" w:type="pct"/>
            <w:vAlign w:val="center"/>
          </w:tcPr>
          <w:p w14:paraId="0964BB68" w14:textId="0DEDAD97" w:rsidR="004714C1" w:rsidRDefault="004714C1" w:rsidP="004714C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vegetation types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coniferous*,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deciduous**, grasslands, shrubs, mosses)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spatial extent and distribution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dense, sparse, regular, irregular), aspect (</w:t>
            </w:r>
            <w:r>
              <w:rPr>
                <w:rFonts w:ascii="Arial" w:hAnsi="Arial" w:cs="Arial"/>
                <w:sz w:val="20"/>
                <w:szCs w:val="20"/>
              </w:rPr>
              <w:t xml:space="preserve">i.e. </w:t>
            </w:r>
            <w:r>
              <w:rPr>
                <w:rFonts w:ascii="Arial" w:hAnsi="Arial" w:cs="Arial"/>
                <w:sz w:val="20"/>
                <w:szCs w:val="20"/>
              </w:rPr>
              <w:t>direction slope faces)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pct"/>
            <w:vAlign w:val="center"/>
          </w:tcPr>
          <w:p w14:paraId="4E3C2A3E" w14:textId="4CA24CAF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2D6DB4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499DA8" w14:textId="77777777" w:rsidR="004714C1" w:rsidRDefault="004714C1" w:rsidP="003849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320BD4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FC76AA" w14:textId="77777777" w:rsidR="004714C1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614FDE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6341D814" w14:textId="77777777" w:rsidR="004714C1" w:rsidRPr="00B01B2C" w:rsidRDefault="004714C1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6F7D7BC" w14:textId="77777777" w:rsidR="00384914" w:rsidRDefault="00384914" w:rsidP="00384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7C3">
        <w:rPr>
          <w:rFonts w:ascii="Arial" w:hAnsi="Arial" w:cs="Arial"/>
          <w:sz w:val="20"/>
          <w:szCs w:val="20"/>
        </w:rPr>
        <w:t xml:space="preserve">*Coniferous tree is a needle leaf tree that bears cones </w:t>
      </w:r>
    </w:p>
    <w:p w14:paraId="5182F4EE" w14:textId="69888F8C" w:rsidR="009C3A43" w:rsidRPr="00384914" w:rsidRDefault="00384914" w:rsidP="00384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7C3">
        <w:rPr>
          <w:rFonts w:ascii="Arial" w:hAnsi="Arial" w:cs="Arial"/>
          <w:sz w:val="20"/>
          <w:szCs w:val="20"/>
        </w:rPr>
        <w:t>**Deciduous tree is a leaf bearing tree that sheds its leaves seasonally</w:t>
      </w:r>
    </w:p>
    <w:sectPr w:rsidR="009C3A43" w:rsidRPr="0038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14"/>
    <w:rsid w:val="001F3BC2"/>
    <w:rsid w:val="00283385"/>
    <w:rsid w:val="002D4903"/>
    <w:rsid w:val="002D737C"/>
    <w:rsid w:val="00384914"/>
    <w:rsid w:val="004714C1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07E9"/>
  <w15:chartTrackingRefBased/>
  <w15:docId w15:val="{E959226D-EF28-476D-A556-09E40D64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14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85"/>
    <w:pPr>
      <w:framePr w:wrap="notBeside" w:vAnchor="text" w:hAnchor="text" w:y="1"/>
      <w:pBdr>
        <w:top w:val="single" w:sz="12" w:space="1" w:color="4F81BD" w:themeColor="accent1"/>
        <w:bottom w:val="single" w:sz="12" w:space="1" w:color="4F81BD" w:themeColor="accent1"/>
      </w:pBdr>
      <w:shd w:val="clear" w:color="auto" w:fill="DBE5F1" w:themeFill="accent1" w:themeFillTint="33"/>
      <w:spacing w:before="480" w:after="120" w:line="269" w:lineRule="auto"/>
      <w:contextualSpacing/>
      <w:outlineLvl w:val="0"/>
    </w:pPr>
    <w:rPr>
      <w:rFonts w:asciiTheme="majorHAnsi" w:eastAsiaTheme="majorEastAsia" w:hAnsiTheme="majorHAnsi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85"/>
    <w:rPr>
      <w:rFonts w:asciiTheme="majorHAnsi" w:eastAsiaTheme="majorEastAsia" w:hAnsiTheme="majorHAnsi" w:cstheme="majorBidi"/>
      <w:sz w:val="28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283385"/>
    <w:rPr>
      <w:rFonts w:ascii="Arial" w:hAnsi="Arial"/>
      <w:b/>
      <w:bCs/>
      <w:i/>
      <w:color w:val="auto"/>
      <w:spacing w:val="8"/>
      <w:w w:val="100"/>
      <w:kern w:val="0"/>
      <w:positio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85"/>
    <w:rPr>
      <w:rFonts w:asciiTheme="majorHAnsi" w:eastAsiaTheme="majorEastAsia" w:hAnsiTheme="majorHAnsi" w:cstheme="majorBidi"/>
      <w:b/>
      <w:bCs/>
      <w:i/>
      <w:iCs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39"/>
    <w:rsid w:val="0038491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14C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Chani</cp:lastModifiedBy>
  <cp:revision>3</cp:revision>
  <dcterms:created xsi:type="dcterms:W3CDTF">2021-07-05T19:06:00Z</dcterms:created>
  <dcterms:modified xsi:type="dcterms:W3CDTF">2021-07-05T19:17:00Z</dcterms:modified>
</cp:coreProperties>
</file>