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21091" w14:textId="77777777" w:rsidR="00F139BA" w:rsidRPr="00F915FB" w:rsidRDefault="00F139BA" w:rsidP="00F139BA">
      <w:pPr>
        <w:pStyle w:val="Title"/>
        <w:rPr>
          <w:szCs w:val="40"/>
          <w:lang w:val="es-ES"/>
        </w:rPr>
      </w:pPr>
      <w:r w:rsidRPr="00F915FB">
        <w:rPr>
          <w:lang w:val="es-ES"/>
        </w:rPr>
        <w:t>Hablar del consentimiento</w:t>
      </w:r>
    </w:p>
    <w:p w14:paraId="54F23828" w14:textId="77777777" w:rsidR="00F139BA" w:rsidRPr="00F915FB" w:rsidRDefault="00F139BA" w:rsidP="00985F0D">
      <w:pPr>
        <w:rPr>
          <w:lang w:val="es-ES"/>
        </w:rPr>
      </w:pPr>
      <w:r w:rsidRPr="00F915FB">
        <w:rPr>
          <w:lang w:val="es-ES"/>
        </w:rPr>
        <w:t xml:space="preserve">El módulo 3 explora el consentimiento, incluida la importancia de la comunicación para entender las complejidades y matices del consentimiento. Este módulo sirve como base para una capacitación posterior sobre violencia sexualizada al proporcionar información esencial sobre el consentimiento en el contexto canadiense. </w:t>
      </w:r>
    </w:p>
    <w:p w14:paraId="6B613A2F" w14:textId="77777777" w:rsidR="00F139BA" w:rsidRPr="00F915FB" w:rsidRDefault="00F139BA" w:rsidP="00985F0D">
      <w:pPr>
        <w:rPr>
          <w:lang w:val="es-ES"/>
        </w:rPr>
      </w:pPr>
    </w:p>
    <w:p w14:paraId="0C020D3F" w14:textId="77777777" w:rsidR="00F139BA" w:rsidRPr="00F915FB" w:rsidRDefault="00F139BA" w:rsidP="00985F0D">
      <w:pPr>
        <w:rPr>
          <w:lang w:val="es-ES"/>
        </w:rPr>
      </w:pPr>
      <w:r w:rsidRPr="00F915FB">
        <w:rPr>
          <w:lang w:val="es-ES"/>
        </w:rPr>
        <w:t xml:space="preserve">Después de completar este módulo, podrá: </w:t>
      </w:r>
    </w:p>
    <w:p w14:paraId="45C2DA37" w14:textId="77777777" w:rsidR="00F139BA" w:rsidRPr="00F915FB" w:rsidRDefault="00F139BA" w:rsidP="00985F0D">
      <w:pPr>
        <w:numPr>
          <w:ilvl w:val="0"/>
          <w:numId w:val="16"/>
        </w:numPr>
        <w:rPr>
          <w:lang w:val="es-ES"/>
        </w:rPr>
      </w:pPr>
      <w:r w:rsidRPr="00F915FB">
        <w:rPr>
          <w:lang w:val="es-ES"/>
        </w:rPr>
        <w:t>Reflexionar sobre cómo sus contextos culturales influyen en su comprensión del consentimiento</w:t>
      </w:r>
    </w:p>
    <w:p w14:paraId="5F3A4FE3" w14:textId="77777777" w:rsidR="00F139BA" w:rsidRPr="00F915FB" w:rsidRDefault="00F139BA" w:rsidP="00985F0D">
      <w:pPr>
        <w:numPr>
          <w:ilvl w:val="0"/>
          <w:numId w:val="16"/>
        </w:numPr>
        <w:rPr>
          <w:lang w:val="es-ES"/>
        </w:rPr>
      </w:pPr>
      <w:r w:rsidRPr="00F915FB">
        <w:rPr>
          <w:lang w:val="es-ES"/>
        </w:rPr>
        <w:t>Explorar las diferentes formas de expresar el consentimiento (verbal, no verbal, directo, indirecto)</w:t>
      </w:r>
    </w:p>
    <w:p w14:paraId="673B01A3" w14:textId="77777777" w:rsidR="00F139BA" w:rsidRPr="00F915FB" w:rsidRDefault="00F139BA" w:rsidP="00985F0D">
      <w:pPr>
        <w:rPr>
          <w:b/>
          <w:lang w:val="es-ES"/>
        </w:rPr>
      </w:pPr>
    </w:p>
    <w:p w14:paraId="5B17A47C" w14:textId="6B062EB7" w:rsidR="00F139BA" w:rsidRPr="003D554A" w:rsidRDefault="00F139BA" w:rsidP="003D554A">
      <w:pPr>
        <w:pStyle w:val="Heading1"/>
      </w:pPr>
      <w:r w:rsidRPr="003D554A">
        <w:rPr>
          <w:b/>
          <w:bCs/>
        </w:rPr>
        <w:t>[</w:t>
      </w:r>
      <w:proofErr w:type="spellStart"/>
      <w:r w:rsidRPr="003D554A">
        <w:rPr>
          <w:b/>
          <w:bCs/>
        </w:rPr>
        <w:t>diapositiva</w:t>
      </w:r>
      <w:proofErr w:type="spellEnd"/>
      <w:r w:rsidRPr="003D554A">
        <w:rPr>
          <w:b/>
          <w:bCs/>
        </w:rPr>
        <w:t xml:space="preserve"> 1]</w:t>
      </w:r>
      <w:r w:rsidRPr="003D554A">
        <w:t xml:space="preserve"> ¡</w:t>
      </w:r>
      <w:proofErr w:type="spellStart"/>
      <w:r w:rsidRPr="003D554A">
        <w:t>Bienvenidos</w:t>
      </w:r>
      <w:proofErr w:type="spellEnd"/>
      <w:r w:rsidRPr="003D554A">
        <w:t xml:space="preserve"> al </w:t>
      </w:r>
      <w:proofErr w:type="spellStart"/>
      <w:r w:rsidRPr="003D554A">
        <w:t>Módulo</w:t>
      </w:r>
      <w:proofErr w:type="spellEnd"/>
      <w:r w:rsidRPr="003D554A">
        <w:t xml:space="preserve"> 3! </w:t>
      </w:r>
    </w:p>
    <w:p w14:paraId="350E0DE7" w14:textId="77777777" w:rsidR="00F139BA" w:rsidRPr="00F915FB" w:rsidRDefault="00F139BA" w:rsidP="00985F0D">
      <w:pPr>
        <w:rPr>
          <w:lang w:val="es-ES"/>
        </w:rPr>
      </w:pPr>
    </w:p>
    <w:p w14:paraId="3EC23608" w14:textId="2301B575" w:rsidR="00F139BA" w:rsidRPr="00F915FB" w:rsidRDefault="00F139BA" w:rsidP="00985F0D">
      <w:pPr>
        <w:rPr>
          <w:lang w:val="es-ES"/>
        </w:rPr>
      </w:pPr>
      <w:r w:rsidRPr="00F915FB">
        <w:rPr>
          <w:lang w:val="es-ES"/>
        </w:rPr>
        <w:t xml:space="preserve">En este módulo, obtendrá una </w:t>
      </w:r>
      <w:proofErr w:type="gramStart"/>
      <w:r w:rsidRPr="00F915FB">
        <w:rPr>
          <w:lang w:val="es-ES"/>
        </w:rPr>
        <w:t>comprensión más profundo</w:t>
      </w:r>
      <w:proofErr w:type="gramEnd"/>
      <w:r w:rsidRPr="00F915FB">
        <w:rPr>
          <w:lang w:val="es-ES"/>
        </w:rPr>
        <w:t xml:space="preserve"> de lo que significa el consentimiento y cómo se desarrolla en diferentes contextos. Analizará algunas de las formas en que nuestros contextos culturales influyen en nuestra comprensión del consentimiento. Y escuchará algunos ejemplos de formas de dar, recibir y rechazar el consentimiento. </w:t>
      </w:r>
    </w:p>
    <w:p w14:paraId="3B9FAFD7" w14:textId="77777777" w:rsidR="00F139BA" w:rsidRPr="00F915FB" w:rsidRDefault="00F139BA" w:rsidP="003D554A">
      <w:pPr>
        <w:pStyle w:val="Heading1"/>
        <w:rPr>
          <w:lang w:val="es-ES"/>
        </w:rPr>
      </w:pPr>
      <w:r w:rsidRPr="00F915FB">
        <w:rPr>
          <w:b/>
          <w:lang w:val="es-ES"/>
        </w:rPr>
        <w:t>[diapositiva 2]</w:t>
      </w:r>
      <w:r w:rsidRPr="00F915FB">
        <w:rPr>
          <w:color w:val="CCCCCC"/>
          <w:lang w:val="es-ES"/>
        </w:rPr>
        <w:t xml:space="preserve"> </w:t>
      </w:r>
      <w:r w:rsidRPr="00F915FB">
        <w:rPr>
          <w:lang w:val="es-ES"/>
        </w:rPr>
        <w:t>Una nota rápida</w:t>
      </w:r>
    </w:p>
    <w:p w14:paraId="7829AA43" w14:textId="77777777" w:rsidR="00F139BA" w:rsidRPr="00F915FB" w:rsidRDefault="00F139BA" w:rsidP="00985F0D">
      <w:pPr>
        <w:rPr>
          <w:lang w:val="es-ES"/>
        </w:rPr>
      </w:pPr>
    </w:p>
    <w:p w14:paraId="7175C067" w14:textId="77777777" w:rsidR="00F139BA" w:rsidRPr="00F915FB" w:rsidRDefault="00F139BA" w:rsidP="00985F0D">
      <w:pPr>
        <w:rPr>
          <w:color w:val="000000" w:themeColor="text1"/>
          <w:lang w:val="es-ES"/>
        </w:rPr>
      </w:pPr>
      <w:bookmarkStart w:id="0" w:name="_8mof2cx9zxcf"/>
      <w:bookmarkEnd w:id="0"/>
      <w:r w:rsidRPr="00F915FB">
        <w:rPr>
          <w:color w:val="000000" w:themeColor="text1"/>
          <w:lang w:val="es-ES"/>
        </w:rPr>
        <w:t>Este módulo incluye preguntas de reflexión sobre el tema del consentimiento. Le animamos a que responda a ellas basándose en sus propias experiencias. No hay respuestas correctas o incorrectas.</w:t>
      </w:r>
    </w:p>
    <w:p w14:paraId="4D631731" w14:textId="77777777" w:rsidR="00F139BA" w:rsidRPr="00F915FB" w:rsidRDefault="00F139BA" w:rsidP="00985F0D">
      <w:pPr>
        <w:rPr>
          <w:color w:val="000000" w:themeColor="text1"/>
          <w:lang w:val="es-ES"/>
        </w:rPr>
      </w:pPr>
    </w:p>
    <w:p w14:paraId="6D7DA2AB" w14:textId="05C14B62" w:rsidR="00F139BA" w:rsidRPr="00F915FB" w:rsidRDefault="00F139BA" w:rsidP="00985F0D">
      <w:pPr>
        <w:rPr>
          <w:color w:val="000000" w:themeColor="text1"/>
          <w:lang w:val="es-ES"/>
        </w:rPr>
      </w:pPr>
      <w:r w:rsidRPr="00F915FB">
        <w:rPr>
          <w:color w:val="000000" w:themeColor="text1"/>
          <w:lang w:val="es-ES"/>
        </w:rPr>
        <w:t>Al considerar el consentimiento, tenga en cuenta que las políticas sobre los desequilibrios de poder y el consentimiento pueden variar de una institución a otra. Le animamos a aprender más sobre estas políticas en su institución.</w:t>
      </w:r>
    </w:p>
    <w:p w14:paraId="07D65B3B" w14:textId="339E0204" w:rsidR="00F139BA" w:rsidRPr="00F915FB" w:rsidRDefault="00F139BA" w:rsidP="003D554A">
      <w:pPr>
        <w:pStyle w:val="Heading1"/>
        <w:rPr>
          <w:lang w:val="es-ES"/>
        </w:rPr>
      </w:pPr>
      <w:r w:rsidRPr="00F915FB">
        <w:rPr>
          <w:color w:val="000000" w:themeColor="text1"/>
          <w:lang w:val="es-ES"/>
        </w:rPr>
        <w:br w:type="page"/>
      </w:r>
      <w:r w:rsidRPr="003D554A">
        <w:rPr>
          <w:b/>
          <w:bCs/>
          <w:lang w:val="es-ES"/>
        </w:rPr>
        <w:lastRenderedPageBreak/>
        <w:t>[diapositiva 3]</w:t>
      </w:r>
      <w:r w:rsidRPr="00F915FB">
        <w:rPr>
          <w:lang w:val="es-ES"/>
        </w:rPr>
        <w:t xml:space="preserve"> Video</w:t>
      </w:r>
    </w:p>
    <w:p w14:paraId="74969FF3" w14:textId="77777777" w:rsidR="00F915FB" w:rsidRPr="00F915FB" w:rsidRDefault="00F915FB" w:rsidP="00985F0D">
      <w:pPr>
        <w:rPr>
          <w:lang w:val="es-ES"/>
        </w:rPr>
      </w:pPr>
    </w:p>
    <w:p w14:paraId="45D58C35" w14:textId="77777777" w:rsidR="00F915FB" w:rsidRPr="00F915FB" w:rsidRDefault="00F915FB" w:rsidP="00F915FB">
      <w:pPr>
        <w:rPr>
          <w:color w:val="000000" w:themeColor="text1"/>
          <w:lang w:val="es-ES"/>
        </w:rPr>
      </w:pPr>
      <w:r w:rsidRPr="00F915FB">
        <w:rPr>
          <w:color w:val="000000" w:themeColor="text1"/>
          <w:lang w:val="es-ES"/>
        </w:rPr>
        <w:t>Sabes, he estado reflexionando últimamente sobre cómo entendemos, gestionamos y comunicamos el consentimiento. Me parece que son preguntas que normalmente no nos hacemos a nosotros mismos. Asumimos que tenemos todo el conocimiento que necesitamos. ¿Qué opinas de la forma en que utilizamos el consentimiento en nuestras relaciones?</w:t>
      </w:r>
    </w:p>
    <w:p w14:paraId="2C709F9A" w14:textId="77777777" w:rsidR="00F915FB" w:rsidRPr="00F915FB" w:rsidRDefault="00F915FB" w:rsidP="00F915FB">
      <w:pPr>
        <w:rPr>
          <w:color w:val="000000" w:themeColor="text1"/>
          <w:lang w:val="es-ES"/>
        </w:rPr>
      </w:pPr>
    </w:p>
    <w:p w14:paraId="77A7A252" w14:textId="77777777" w:rsidR="00F915FB" w:rsidRPr="00F915FB" w:rsidRDefault="00F915FB" w:rsidP="00F915FB">
      <w:pPr>
        <w:rPr>
          <w:color w:val="000000" w:themeColor="text1"/>
          <w:lang w:val="es-ES"/>
        </w:rPr>
      </w:pPr>
      <w:r w:rsidRPr="00F915FB">
        <w:rPr>
          <w:color w:val="000000" w:themeColor="text1"/>
          <w:lang w:val="es-ES"/>
        </w:rPr>
        <w:t>Creo que el consentimiento se practica mucho más a menudo de lo que la gente se imagina. Aunque la gente suele pensar en el consentimiento en el contexto de las interacciones sexuales, también estamos practicando el consentimiento cuando pedimos prestadas las pertenencias de alguien, cuando les preguntamos si quieren pasar tiempo con nosotros, y cuando preguntamos a alguien si está bien con la cercanía física y el tacto.</w:t>
      </w:r>
    </w:p>
    <w:p w14:paraId="750B19A6" w14:textId="77777777" w:rsidR="00F915FB" w:rsidRPr="00F915FB" w:rsidRDefault="00F915FB" w:rsidP="00F915FB">
      <w:pPr>
        <w:rPr>
          <w:color w:val="000000" w:themeColor="text1"/>
          <w:lang w:val="es-ES"/>
        </w:rPr>
      </w:pPr>
    </w:p>
    <w:p w14:paraId="45E3EADE" w14:textId="77777777" w:rsidR="00F915FB" w:rsidRPr="00F915FB" w:rsidRDefault="00F915FB" w:rsidP="00F915FB">
      <w:pPr>
        <w:rPr>
          <w:color w:val="000000" w:themeColor="text1"/>
          <w:lang w:val="es-ES"/>
        </w:rPr>
      </w:pPr>
      <w:r w:rsidRPr="00F915FB">
        <w:rPr>
          <w:color w:val="000000" w:themeColor="text1"/>
          <w:lang w:val="es-ES"/>
        </w:rPr>
        <w:t>El consentimiento se genera mutuamente, lo que significa que todas las personas participantes deben estar de acuerdo sobre hacer algo. El consentimiento no se gana ni se obtiene. Es más que un simple sí o no. Es una oportunidad continua para comprobar si nosotros mismos y los demás estamos todos cómodos con una situación o si algo ha cambiado.</w:t>
      </w:r>
    </w:p>
    <w:p w14:paraId="53B62056" w14:textId="77777777" w:rsidR="00F915FB" w:rsidRPr="00F915FB" w:rsidRDefault="00F915FB" w:rsidP="00F915FB">
      <w:pPr>
        <w:rPr>
          <w:color w:val="000000" w:themeColor="text1"/>
          <w:lang w:val="es-ES"/>
        </w:rPr>
      </w:pPr>
      <w:r w:rsidRPr="00F915FB">
        <w:rPr>
          <w:color w:val="000000" w:themeColor="text1"/>
          <w:lang w:val="es-ES"/>
        </w:rPr>
        <w:t xml:space="preserve"> </w:t>
      </w:r>
    </w:p>
    <w:p w14:paraId="0D036D58" w14:textId="77777777" w:rsidR="00F915FB" w:rsidRPr="00F915FB" w:rsidRDefault="00F915FB" w:rsidP="00F915FB">
      <w:pPr>
        <w:rPr>
          <w:color w:val="000000" w:themeColor="text1"/>
          <w:lang w:val="es-ES"/>
        </w:rPr>
      </w:pPr>
      <w:r w:rsidRPr="00F915FB">
        <w:rPr>
          <w:color w:val="000000" w:themeColor="text1"/>
          <w:lang w:val="es-ES"/>
        </w:rPr>
        <w:t>También es necesario en el contexto digital, por ejemplo, al tomar, compartir o publicar fotos de otros y enviar y compartir imágenes de desnudos u otras imágenes sexualmente explícitas.</w:t>
      </w:r>
    </w:p>
    <w:p w14:paraId="5786843C" w14:textId="77777777" w:rsidR="00F915FB" w:rsidRPr="00F915FB" w:rsidRDefault="00F915FB" w:rsidP="00F915FB">
      <w:pPr>
        <w:rPr>
          <w:color w:val="000000" w:themeColor="text1"/>
          <w:lang w:val="es-ES"/>
        </w:rPr>
      </w:pPr>
    </w:p>
    <w:p w14:paraId="5E8BE5A2" w14:textId="77777777" w:rsidR="00F915FB" w:rsidRPr="00F915FB" w:rsidRDefault="00F915FB" w:rsidP="00F915FB">
      <w:pPr>
        <w:rPr>
          <w:color w:val="000000" w:themeColor="text1"/>
          <w:lang w:val="es-ES"/>
        </w:rPr>
      </w:pPr>
      <w:r w:rsidRPr="00F915FB">
        <w:rPr>
          <w:color w:val="000000" w:themeColor="text1"/>
          <w:lang w:val="es-ES"/>
        </w:rPr>
        <w:t>El consentimiento debe ser voluntario y dado libremente sin presión, culpa o fuerza. Si alguien utiliza su poder o autoridad para presionar o manipular a una persona para que realice una actividad, eso no es consentimiento,</w:t>
      </w:r>
    </w:p>
    <w:p w14:paraId="37F57103" w14:textId="77777777" w:rsidR="00F915FB" w:rsidRPr="00F915FB" w:rsidRDefault="00F915FB" w:rsidP="00F915FB">
      <w:pPr>
        <w:rPr>
          <w:color w:val="000000" w:themeColor="text1"/>
          <w:lang w:val="es-ES"/>
        </w:rPr>
      </w:pPr>
      <w:r w:rsidRPr="00F915FB">
        <w:rPr>
          <w:color w:val="000000" w:themeColor="text1"/>
          <w:lang w:val="es-ES"/>
        </w:rPr>
        <w:t xml:space="preserve"> </w:t>
      </w:r>
    </w:p>
    <w:p w14:paraId="5DFD4EEA" w14:textId="77777777" w:rsidR="00F915FB" w:rsidRPr="00F915FB" w:rsidRDefault="00F915FB" w:rsidP="00F915FB">
      <w:pPr>
        <w:rPr>
          <w:color w:val="000000" w:themeColor="text1"/>
          <w:lang w:val="es-ES"/>
        </w:rPr>
      </w:pPr>
      <w:r w:rsidRPr="00F915FB">
        <w:rPr>
          <w:color w:val="000000" w:themeColor="text1"/>
          <w:lang w:val="es-ES"/>
        </w:rPr>
        <w:t>Todas las personas deben tener capacidad para dar su consentimiento para cualquier actividad sexual. El consumo de drogas y alcohol, por ejemplo, puede crear situaciones que afectan la capacidad de una persona para dar su consentimiento y la forma en que interpretan el consentimiento. Y si una persona está dormida o inconsciente, no tiene capacidad para dar su consentimiento.</w:t>
      </w:r>
    </w:p>
    <w:p w14:paraId="59C94424" w14:textId="77777777" w:rsidR="00F915FB" w:rsidRPr="00F915FB" w:rsidRDefault="00F915FB" w:rsidP="00F915FB">
      <w:pPr>
        <w:rPr>
          <w:color w:val="000000" w:themeColor="text1"/>
          <w:lang w:val="es-ES"/>
        </w:rPr>
      </w:pPr>
      <w:r w:rsidRPr="00F915FB">
        <w:rPr>
          <w:color w:val="000000" w:themeColor="text1"/>
          <w:lang w:val="es-ES"/>
        </w:rPr>
        <w:t xml:space="preserve"> </w:t>
      </w:r>
    </w:p>
    <w:p w14:paraId="194810D1" w14:textId="6F16CE4C" w:rsidR="00F915FB" w:rsidRPr="00F915FB" w:rsidRDefault="00F915FB" w:rsidP="00F915FB">
      <w:pPr>
        <w:rPr>
          <w:color w:val="000000" w:themeColor="text1"/>
          <w:lang w:val="es-ES"/>
        </w:rPr>
      </w:pPr>
      <w:r w:rsidRPr="00F915FB">
        <w:rPr>
          <w:color w:val="000000" w:themeColor="text1"/>
          <w:lang w:val="es-ES"/>
        </w:rPr>
        <w:t>Creo que también es importante señalar que el consentimiento puede ser retirado en cualquier momento. Todos tenemos derecho a cambiar de opinión y no consentir y a que se respeten nuestras necesidades.</w:t>
      </w:r>
    </w:p>
    <w:p w14:paraId="7CB9DF70" w14:textId="548AB45C" w:rsidR="00F915FB" w:rsidRPr="00F915FB" w:rsidRDefault="00F915FB">
      <w:pPr>
        <w:rPr>
          <w:color w:val="000000" w:themeColor="text1"/>
          <w:lang w:val="es-ES"/>
        </w:rPr>
      </w:pPr>
      <w:r w:rsidRPr="00F915FB">
        <w:rPr>
          <w:color w:val="000000" w:themeColor="text1"/>
          <w:lang w:val="es-ES"/>
        </w:rPr>
        <w:br w:type="page"/>
      </w:r>
    </w:p>
    <w:p w14:paraId="01BDD0C4" w14:textId="77777777" w:rsidR="00F915FB" w:rsidRPr="00F915FB" w:rsidRDefault="00F915FB" w:rsidP="00F915FB">
      <w:pPr>
        <w:rPr>
          <w:color w:val="000000" w:themeColor="text1"/>
          <w:lang w:val="es-ES"/>
        </w:rPr>
      </w:pPr>
      <w:r w:rsidRPr="00F915FB">
        <w:rPr>
          <w:color w:val="000000" w:themeColor="text1"/>
          <w:lang w:val="es-ES"/>
        </w:rPr>
        <w:lastRenderedPageBreak/>
        <w:t xml:space="preserve">Algunos ejemplos de formas de dar y recibir el consentimiento verbalmente son: </w:t>
      </w:r>
    </w:p>
    <w:p w14:paraId="69FE9317" w14:textId="77777777" w:rsidR="00F915FB" w:rsidRPr="00F915FB" w:rsidRDefault="00F915FB" w:rsidP="00F915FB">
      <w:pPr>
        <w:numPr>
          <w:ilvl w:val="0"/>
          <w:numId w:val="24"/>
        </w:numPr>
        <w:rPr>
          <w:color w:val="000000" w:themeColor="text1"/>
          <w:lang w:val="es-ES"/>
        </w:rPr>
      </w:pPr>
      <w:r w:rsidRPr="00F915FB">
        <w:rPr>
          <w:color w:val="000000" w:themeColor="text1"/>
          <w:lang w:val="es-ES"/>
        </w:rPr>
        <w:t>"Eso se siente bien"</w:t>
      </w:r>
    </w:p>
    <w:p w14:paraId="665DD9C8" w14:textId="77777777" w:rsidR="00F915FB" w:rsidRPr="00F915FB" w:rsidRDefault="00F915FB" w:rsidP="00F915FB">
      <w:pPr>
        <w:numPr>
          <w:ilvl w:val="0"/>
          <w:numId w:val="24"/>
        </w:numPr>
        <w:rPr>
          <w:color w:val="000000" w:themeColor="text1"/>
          <w:lang w:val="es-ES"/>
        </w:rPr>
      </w:pPr>
      <w:r w:rsidRPr="00F915FB">
        <w:rPr>
          <w:color w:val="000000" w:themeColor="text1"/>
          <w:lang w:val="es-ES"/>
        </w:rPr>
        <w:t>"Sigamos haciendo esto"</w:t>
      </w:r>
    </w:p>
    <w:p w14:paraId="3978CB3D" w14:textId="77777777" w:rsidR="00F915FB" w:rsidRPr="00F915FB" w:rsidRDefault="00F915FB" w:rsidP="00F915FB">
      <w:pPr>
        <w:numPr>
          <w:ilvl w:val="0"/>
          <w:numId w:val="24"/>
        </w:numPr>
        <w:rPr>
          <w:color w:val="000000" w:themeColor="text1"/>
          <w:lang w:val="es-ES"/>
        </w:rPr>
      </w:pPr>
      <w:r w:rsidRPr="00F915FB">
        <w:rPr>
          <w:color w:val="000000" w:themeColor="text1"/>
          <w:lang w:val="es-ES"/>
        </w:rPr>
        <w:t>"Sí"</w:t>
      </w:r>
    </w:p>
    <w:p w14:paraId="6A19A71E" w14:textId="77777777" w:rsidR="00F915FB" w:rsidRPr="00F915FB" w:rsidRDefault="00F915FB" w:rsidP="00F915FB">
      <w:pPr>
        <w:numPr>
          <w:ilvl w:val="0"/>
          <w:numId w:val="24"/>
        </w:numPr>
        <w:rPr>
          <w:color w:val="000000" w:themeColor="text1"/>
          <w:lang w:val="es-ES"/>
        </w:rPr>
      </w:pPr>
      <w:r w:rsidRPr="00F915FB">
        <w:rPr>
          <w:color w:val="000000" w:themeColor="text1"/>
          <w:lang w:val="es-ES"/>
        </w:rPr>
        <w:t>"Quiero hacer esto"</w:t>
      </w:r>
    </w:p>
    <w:p w14:paraId="752D206F" w14:textId="77777777" w:rsidR="00F915FB" w:rsidRPr="00F915FB" w:rsidRDefault="00F915FB" w:rsidP="00F915FB">
      <w:pPr>
        <w:numPr>
          <w:ilvl w:val="0"/>
          <w:numId w:val="24"/>
        </w:numPr>
        <w:rPr>
          <w:color w:val="000000" w:themeColor="text1"/>
          <w:lang w:val="es-ES"/>
        </w:rPr>
      </w:pPr>
      <w:r w:rsidRPr="00F915FB">
        <w:rPr>
          <w:color w:val="000000" w:themeColor="text1"/>
          <w:lang w:val="es-ES"/>
        </w:rPr>
        <w:t>"¿Te parece bien?"</w:t>
      </w:r>
    </w:p>
    <w:p w14:paraId="5F4229CC" w14:textId="77777777" w:rsidR="00F915FB" w:rsidRPr="00F915FB" w:rsidRDefault="00F915FB" w:rsidP="00F915FB">
      <w:pPr>
        <w:rPr>
          <w:color w:val="000000" w:themeColor="text1"/>
          <w:lang w:val="es-ES"/>
        </w:rPr>
      </w:pPr>
      <w:r w:rsidRPr="00F915FB">
        <w:rPr>
          <w:color w:val="000000" w:themeColor="text1"/>
          <w:lang w:val="es-ES"/>
        </w:rPr>
        <w:t>Por otro lado, podemos negar el consentimiento verbalmente diciendo:</w:t>
      </w:r>
    </w:p>
    <w:p w14:paraId="084A7179" w14:textId="77777777" w:rsidR="00F915FB" w:rsidRPr="00F915FB" w:rsidRDefault="00F915FB" w:rsidP="00F915FB">
      <w:pPr>
        <w:numPr>
          <w:ilvl w:val="0"/>
          <w:numId w:val="25"/>
        </w:numPr>
        <w:rPr>
          <w:color w:val="000000" w:themeColor="text1"/>
          <w:lang w:val="es-ES"/>
        </w:rPr>
      </w:pPr>
      <w:r w:rsidRPr="00F915FB">
        <w:rPr>
          <w:color w:val="000000" w:themeColor="text1"/>
          <w:lang w:val="es-ES"/>
        </w:rPr>
        <w:t>"No"</w:t>
      </w:r>
    </w:p>
    <w:p w14:paraId="2AEFD3D3" w14:textId="77777777" w:rsidR="00F915FB" w:rsidRPr="00F915FB" w:rsidRDefault="00F915FB" w:rsidP="00F915FB">
      <w:pPr>
        <w:numPr>
          <w:ilvl w:val="0"/>
          <w:numId w:val="25"/>
        </w:numPr>
        <w:rPr>
          <w:color w:val="000000" w:themeColor="text1"/>
          <w:lang w:val="es-ES"/>
        </w:rPr>
      </w:pPr>
      <w:r w:rsidRPr="00F915FB">
        <w:rPr>
          <w:color w:val="000000" w:themeColor="text1"/>
          <w:lang w:val="es-ES"/>
        </w:rPr>
        <w:t xml:space="preserve">"No lo sé" </w:t>
      </w:r>
    </w:p>
    <w:p w14:paraId="4D9E0737" w14:textId="77777777" w:rsidR="00F915FB" w:rsidRPr="00F915FB" w:rsidRDefault="00F915FB" w:rsidP="00F915FB">
      <w:pPr>
        <w:numPr>
          <w:ilvl w:val="0"/>
          <w:numId w:val="25"/>
        </w:numPr>
        <w:rPr>
          <w:color w:val="000000" w:themeColor="text1"/>
          <w:lang w:val="es-ES"/>
        </w:rPr>
      </w:pPr>
      <w:r w:rsidRPr="00F915FB">
        <w:rPr>
          <w:color w:val="000000" w:themeColor="text1"/>
          <w:lang w:val="es-ES"/>
        </w:rPr>
        <w:t xml:space="preserve">"Necesito un descanso" O incluso algo tan simple como: </w:t>
      </w:r>
    </w:p>
    <w:p w14:paraId="4287A059" w14:textId="77777777" w:rsidR="00F915FB" w:rsidRPr="00F915FB" w:rsidRDefault="00F915FB" w:rsidP="00F915FB">
      <w:pPr>
        <w:numPr>
          <w:ilvl w:val="0"/>
          <w:numId w:val="25"/>
        </w:numPr>
        <w:rPr>
          <w:color w:val="000000" w:themeColor="text1"/>
          <w:lang w:val="es-ES"/>
        </w:rPr>
      </w:pPr>
      <w:r w:rsidRPr="00F915FB">
        <w:rPr>
          <w:color w:val="000000" w:themeColor="text1"/>
          <w:lang w:val="es-ES"/>
        </w:rPr>
        <w:t>"Hoy no me encuentro bien"</w:t>
      </w:r>
    </w:p>
    <w:p w14:paraId="681F483A" w14:textId="77777777" w:rsidR="00F915FB" w:rsidRPr="00F915FB" w:rsidRDefault="00F915FB" w:rsidP="00F915FB">
      <w:pPr>
        <w:rPr>
          <w:color w:val="000000" w:themeColor="text1"/>
          <w:lang w:val="es-ES"/>
        </w:rPr>
      </w:pPr>
    </w:p>
    <w:p w14:paraId="1322C75E" w14:textId="77777777" w:rsidR="00F915FB" w:rsidRPr="00F915FB" w:rsidRDefault="00F915FB" w:rsidP="00F915FB">
      <w:pPr>
        <w:rPr>
          <w:color w:val="000000" w:themeColor="text1"/>
          <w:lang w:val="es-ES"/>
        </w:rPr>
      </w:pPr>
      <w:r w:rsidRPr="00F915FB">
        <w:rPr>
          <w:color w:val="000000" w:themeColor="text1"/>
          <w:lang w:val="es-ES"/>
        </w:rPr>
        <w:t>También es muy importante comprender que el consentimiento no puede asumirse sólo porque alguien no se niega verbalmente o no se resiste al contacto sexual.</w:t>
      </w:r>
    </w:p>
    <w:p w14:paraId="38472303" w14:textId="77777777" w:rsidR="00F915FB" w:rsidRPr="00F915FB" w:rsidRDefault="00F915FB" w:rsidP="00F915FB">
      <w:pPr>
        <w:rPr>
          <w:color w:val="000000" w:themeColor="text1"/>
          <w:lang w:val="es-ES"/>
        </w:rPr>
      </w:pPr>
      <w:r w:rsidRPr="00F915FB">
        <w:rPr>
          <w:color w:val="000000" w:themeColor="text1"/>
          <w:lang w:val="es-ES"/>
        </w:rPr>
        <w:t xml:space="preserve"> </w:t>
      </w:r>
    </w:p>
    <w:p w14:paraId="1C16F6F8" w14:textId="77777777" w:rsidR="00F915FB" w:rsidRPr="00F915FB" w:rsidRDefault="00F915FB" w:rsidP="00F915FB">
      <w:pPr>
        <w:rPr>
          <w:color w:val="000000" w:themeColor="text1"/>
          <w:lang w:val="es-ES"/>
        </w:rPr>
      </w:pPr>
      <w:r w:rsidRPr="00F915FB">
        <w:rPr>
          <w:color w:val="000000" w:themeColor="text1"/>
          <w:lang w:val="es-ES"/>
        </w:rPr>
        <w:t>El consentimiento es muy complejo y está lleno de matices.</w:t>
      </w:r>
    </w:p>
    <w:p w14:paraId="380D4982" w14:textId="77777777" w:rsidR="00F915FB" w:rsidRPr="00F915FB" w:rsidRDefault="00F915FB" w:rsidP="00F915FB">
      <w:pPr>
        <w:rPr>
          <w:color w:val="000000" w:themeColor="text1"/>
          <w:lang w:val="es-ES"/>
        </w:rPr>
      </w:pPr>
      <w:r w:rsidRPr="00F915FB">
        <w:rPr>
          <w:color w:val="000000" w:themeColor="text1"/>
          <w:lang w:val="es-ES"/>
        </w:rPr>
        <w:t xml:space="preserve"> </w:t>
      </w:r>
    </w:p>
    <w:p w14:paraId="70C9C9A7" w14:textId="77777777" w:rsidR="00F915FB" w:rsidRPr="00F915FB" w:rsidRDefault="00F915FB" w:rsidP="00F915FB">
      <w:pPr>
        <w:rPr>
          <w:color w:val="000000" w:themeColor="text1"/>
          <w:lang w:val="es-ES"/>
        </w:rPr>
      </w:pPr>
      <w:r w:rsidRPr="00F915FB">
        <w:rPr>
          <w:color w:val="000000" w:themeColor="text1"/>
          <w:lang w:val="es-ES"/>
        </w:rPr>
        <w:t>¿A qué se refiere cuando dice que es complejo y está lleno de matices?</w:t>
      </w:r>
    </w:p>
    <w:p w14:paraId="084A0C2C" w14:textId="77777777" w:rsidR="00F915FB" w:rsidRPr="00F915FB" w:rsidRDefault="00F915FB" w:rsidP="00F915FB">
      <w:pPr>
        <w:rPr>
          <w:color w:val="000000" w:themeColor="text1"/>
          <w:lang w:val="es-ES"/>
        </w:rPr>
      </w:pPr>
      <w:r w:rsidRPr="00F915FB">
        <w:rPr>
          <w:color w:val="000000" w:themeColor="text1"/>
          <w:lang w:val="es-ES"/>
        </w:rPr>
        <w:t xml:space="preserve"> </w:t>
      </w:r>
    </w:p>
    <w:p w14:paraId="1BC1BB3E" w14:textId="77777777" w:rsidR="00F915FB" w:rsidRPr="00F915FB" w:rsidRDefault="00F915FB" w:rsidP="00F915FB">
      <w:pPr>
        <w:rPr>
          <w:color w:val="000000" w:themeColor="text1"/>
          <w:lang w:val="es-ES"/>
        </w:rPr>
      </w:pPr>
      <w:r w:rsidRPr="00F915FB">
        <w:rPr>
          <w:color w:val="000000" w:themeColor="text1"/>
          <w:lang w:val="es-ES"/>
        </w:rPr>
        <w:t xml:space="preserve">Bueno, todos nos comunicamos de diferentes maneras, ¿verdad? El consentimiento también puede darse y recibirse de forma no verbal con señales como asentir con la cabeza, mediante contacto visual directo, o iniciando una actividad sexual. Y puede rechazarse de forma no verbal evitando el contacto visual, alejando a alguien, o utilizando un lenguaje corporal cerrado, con un aspecto rígido o tenso. </w:t>
      </w:r>
    </w:p>
    <w:p w14:paraId="72390965" w14:textId="77777777" w:rsidR="00F915FB" w:rsidRPr="00F915FB" w:rsidRDefault="00F915FB" w:rsidP="00F915FB">
      <w:pPr>
        <w:rPr>
          <w:color w:val="000000" w:themeColor="text1"/>
          <w:lang w:val="es-ES"/>
        </w:rPr>
      </w:pPr>
    </w:p>
    <w:p w14:paraId="112A59A9" w14:textId="77777777" w:rsidR="00F915FB" w:rsidRPr="00F915FB" w:rsidRDefault="00F915FB" w:rsidP="00F915FB">
      <w:pPr>
        <w:rPr>
          <w:color w:val="000000" w:themeColor="text1"/>
          <w:lang w:val="es-ES"/>
        </w:rPr>
      </w:pPr>
      <w:r w:rsidRPr="00F915FB">
        <w:rPr>
          <w:color w:val="000000" w:themeColor="text1"/>
          <w:lang w:val="es-ES"/>
        </w:rPr>
        <w:t xml:space="preserve">Enviamos y recibimos mensajes de manera diferente según nuestra crianza, nuestro contexto cultural y nuestras experiencias pasadas. Algunos de nosotros pertenecemos a grupos o culturas más reservados o menos expresivos, mientras que otros pueden formar parte de comunidades que son </w:t>
      </w:r>
      <w:proofErr w:type="gramStart"/>
      <w:r w:rsidRPr="00F915FB">
        <w:rPr>
          <w:color w:val="000000" w:themeColor="text1"/>
          <w:lang w:val="es-ES"/>
        </w:rPr>
        <w:t>más ruidosas o más expresivas</w:t>
      </w:r>
      <w:proofErr w:type="gramEnd"/>
      <w:r w:rsidRPr="00F915FB">
        <w:rPr>
          <w:color w:val="000000" w:themeColor="text1"/>
          <w:lang w:val="es-ES"/>
        </w:rPr>
        <w:t xml:space="preserve"> físicamente. Algunas culturas podrían considerar las expresiones físicas de frustración, de ira, o tristeza, como algo inapropiado e incómodo, mientras que otros podrían valorar estas respuestas.</w:t>
      </w:r>
    </w:p>
    <w:p w14:paraId="20BE6683" w14:textId="77777777" w:rsidR="00F915FB" w:rsidRPr="00F915FB" w:rsidRDefault="00F915FB" w:rsidP="00F915FB">
      <w:pPr>
        <w:rPr>
          <w:color w:val="000000" w:themeColor="text1"/>
          <w:lang w:val="es-ES"/>
        </w:rPr>
      </w:pPr>
      <w:r w:rsidRPr="00F915FB">
        <w:rPr>
          <w:color w:val="000000" w:themeColor="text1"/>
          <w:lang w:val="es-ES"/>
        </w:rPr>
        <w:t xml:space="preserve"> </w:t>
      </w:r>
    </w:p>
    <w:p w14:paraId="436F7952" w14:textId="77777777" w:rsidR="00F915FB" w:rsidRPr="00F915FB" w:rsidRDefault="00F915FB" w:rsidP="00F915FB">
      <w:pPr>
        <w:rPr>
          <w:color w:val="000000" w:themeColor="text1"/>
          <w:lang w:val="es-ES"/>
        </w:rPr>
      </w:pPr>
      <w:r w:rsidRPr="00F915FB">
        <w:rPr>
          <w:color w:val="000000" w:themeColor="text1"/>
          <w:lang w:val="es-ES"/>
        </w:rPr>
        <w:t>Por estas razones, es importante mantener conversaciones con nuestra pareja o parejas sobre los límites personales y sexuales, así como sobre cómo expresas el consentimiento en tus relaciones. Y como esto es tan complejo, también es importante que cada persona reflexione sobre estas conversaciones y entienda cómo gestiona el consentimiento.</w:t>
      </w:r>
    </w:p>
    <w:p w14:paraId="268E0E71" w14:textId="77777777" w:rsidR="00F915FB" w:rsidRPr="00F915FB" w:rsidRDefault="00F915FB" w:rsidP="00F915FB">
      <w:pPr>
        <w:rPr>
          <w:color w:val="000000" w:themeColor="text1"/>
          <w:lang w:val="es-ES"/>
        </w:rPr>
      </w:pPr>
      <w:r w:rsidRPr="00F915FB">
        <w:rPr>
          <w:color w:val="000000" w:themeColor="text1"/>
          <w:lang w:val="es-ES"/>
        </w:rPr>
        <w:t xml:space="preserve"> </w:t>
      </w:r>
    </w:p>
    <w:p w14:paraId="32CCBBC0" w14:textId="1631766C" w:rsidR="00F915FB" w:rsidRPr="00F915FB" w:rsidRDefault="00F915FB" w:rsidP="00F915FB">
      <w:pPr>
        <w:rPr>
          <w:color w:val="000000" w:themeColor="text1"/>
          <w:lang w:val="es-ES"/>
        </w:rPr>
      </w:pPr>
      <w:r w:rsidRPr="00F915FB">
        <w:rPr>
          <w:color w:val="000000" w:themeColor="text1"/>
          <w:lang w:val="es-ES"/>
        </w:rPr>
        <w:t xml:space="preserve">Definitivamente. Y en caso de duda, es una buena idea hablar con tu pareja o parejas para asegurarse de que se entienden. Al final, debemos hacer un esfuerzo para crear relaciones más seguras, </w:t>
      </w:r>
      <w:proofErr w:type="gramStart"/>
      <w:r w:rsidRPr="00F915FB">
        <w:rPr>
          <w:color w:val="000000" w:themeColor="text1"/>
          <w:lang w:val="es-ES"/>
        </w:rPr>
        <w:t>más sanas y más consideradas</w:t>
      </w:r>
      <w:proofErr w:type="gramEnd"/>
      <w:r w:rsidRPr="00F915FB">
        <w:rPr>
          <w:color w:val="000000" w:themeColor="text1"/>
          <w:lang w:val="es-ES"/>
        </w:rPr>
        <w:t xml:space="preserve"> manteniendo conversaciones continuas con nuestra pareja o parejas sobre cuáles son los límites de cada persona y asegurarnos de que haya consentimiento en todas nuestras interacciones. </w:t>
      </w:r>
    </w:p>
    <w:p w14:paraId="0298C00A" w14:textId="77777777" w:rsidR="00F915FB" w:rsidRPr="00F915FB" w:rsidRDefault="00F915FB">
      <w:pPr>
        <w:rPr>
          <w:color w:val="000000" w:themeColor="text1"/>
          <w:lang w:val="es-ES"/>
        </w:rPr>
      </w:pPr>
      <w:r w:rsidRPr="00F915FB">
        <w:rPr>
          <w:color w:val="000000" w:themeColor="text1"/>
          <w:lang w:val="es-ES"/>
        </w:rPr>
        <w:br w:type="page"/>
      </w:r>
    </w:p>
    <w:p w14:paraId="098D8E3E" w14:textId="214B9577" w:rsidR="00F139BA" w:rsidRPr="00F915FB" w:rsidRDefault="00F139BA" w:rsidP="003D554A">
      <w:pPr>
        <w:pStyle w:val="Heading1"/>
        <w:rPr>
          <w:lang w:val="es-ES"/>
        </w:rPr>
      </w:pPr>
      <w:r w:rsidRPr="003D554A">
        <w:rPr>
          <w:b/>
          <w:bCs/>
          <w:lang w:val="es-ES"/>
        </w:rPr>
        <w:lastRenderedPageBreak/>
        <w:t>[diapositiva 4]</w:t>
      </w:r>
      <w:r w:rsidRPr="00F915FB">
        <w:rPr>
          <w:lang w:val="es-ES"/>
        </w:rPr>
        <w:t xml:space="preserve"> Pregunta 1</w:t>
      </w:r>
    </w:p>
    <w:p w14:paraId="0E2BE0DD" w14:textId="77777777" w:rsidR="003D554A" w:rsidRDefault="003D554A" w:rsidP="00985F0D">
      <w:pPr>
        <w:rPr>
          <w:lang w:val="es-ES"/>
        </w:rPr>
      </w:pPr>
    </w:p>
    <w:p w14:paraId="16968DEF" w14:textId="65BFE7C8" w:rsidR="00F139BA" w:rsidRPr="00F915FB" w:rsidRDefault="00F139BA" w:rsidP="00985F0D">
      <w:pPr>
        <w:rPr>
          <w:lang w:val="es-ES"/>
        </w:rPr>
      </w:pPr>
      <w:r w:rsidRPr="00F915FB">
        <w:rPr>
          <w:lang w:val="es-ES"/>
        </w:rPr>
        <w:t>Preguntas</w:t>
      </w:r>
    </w:p>
    <w:p w14:paraId="1CA83552" w14:textId="77777777" w:rsidR="003D554A" w:rsidRDefault="003D554A" w:rsidP="00985F0D">
      <w:pPr>
        <w:rPr>
          <w:lang w:val="es-ES"/>
        </w:rPr>
      </w:pPr>
    </w:p>
    <w:p w14:paraId="450B3FBB" w14:textId="6BB1BCE3" w:rsidR="00F139BA" w:rsidRPr="00F915FB" w:rsidRDefault="00F139BA" w:rsidP="00985F0D">
      <w:pPr>
        <w:rPr>
          <w:lang w:val="es-ES"/>
        </w:rPr>
      </w:pPr>
      <w:r w:rsidRPr="00F915FB">
        <w:rPr>
          <w:lang w:val="es-ES"/>
        </w:rPr>
        <w:t>Aquí presentamos seis preguntas que le ayudarán a reflexionar sobre su comprensión del consentimiento y las diferentes formas en que las personas pueden expresarlo.</w:t>
      </w:r>
    </w:p>
    <w:p w14:paraId="5B98BF2D" w14:textId="77777777" w:rsidR="00F139BA" w:rsidRPr="00F915FB" w:rsidRDefault="00F139BA" w:rsidP="00985F0D">
      <w:pPr>
        <w:rPr>
          <w:lang w:val="es-ES"/>
        </w:rPr>
      </w:pPr>
    </w:p>
    <w:p w14:paraId="0DEAFDD0" w14:textId="77777777" w:rsidR="00F139BA" w:rsidRPr="00F915FB" w:rsidRDefault="00F139BA" w:rsidP="00985F0D">
      <w:pPr>
        <w:numPr>
          <w:ilvl w:val="0"/>
          <w:numId w:val="4"/>
        </w:numPr>
        <w:rPr>
          <w:lang w:val="es-ES"/>
        </w:rPr>
      </w:pPr>
      <w:r w:rsidRPr="00F915FB">
        <w:rPr>
          <w:lang w:val="es-ES"/>
        </w:rPr>
        <w:t>¿Cuáles son algunas formas de pedir el consentimiento?</w:t>
      </w:r>
    </w:p>
    <w:p w14:paraId="0B17CD96" w14:textId="77777777" w:rsidR="00F139BA" w:rsidRPr="00F915FB" w:rsidRDefault="00F139BA" w:rsidP="00985F0D">
      <w:pPr>
        <w:numPr>
          <w:ilvl w:val="1"/>
          <w:numId w:val="4"/>
        </w:numPr>
        <w:rPr>
          <w:color w:val="38761D"/>
          <w:lang w:val="es-ES"/>
        </w:rPr>
      </w:pPr>
      <w:r w:rsidRPr="00F915FB">
        <w:rPr>
          <w:color w:val="38761D"/>
          <w:lang w:val="es-ES"/>
        </w:rPr>
        <w:t>¿Esta (actividad) te hace sentir bien?</w:t>
      </w:r>
    </w:p>
    <w:p w14:paraId="2B36AFBC" w14:textId="77777777" w:rsidR="00F139BA" w:rsidRPr="00F915FB" w:rsidRDefault="00F139BA" w:rsidP="00985F0D">
      <w:pPr>
        <w:numPr>
          <w:ilvl w:val="1"/>
          <w:numId w:val="4"/>
        </w:numPr>
        <w:rPr>
          <w:color w:val="38761D"/>
          <w:lang w:val="es-ES"/>
        </w:rPr>
      </w:pPr>
      <w:r w:rsidRPr="00F915FB">
        <w:rPr>
          <w:color w:val="38761D"/>
          <w:lang w:val="es-ES"/>
        </w:rPr>
        <w:t>¿Quieres ir más lejos?</w:t>
      </w:r>
    </w:p>
    <w:p w14:paraId="6C009AA2" w14:textId="77777777" w:rsidR="00F139BA" w:rsidRPr="00F915FB" w:rsidRDefault="00F139BA" w:rsidP="00985F0D">
      <w:pPr>
        <w:numPr>
          <w:ilvl w:val="1"/>
          <w:numId w:val="4"/>
        </w:numPr>
        <w:rPr>
          <w:color w:val="38761D"/>
          <w:lang w:val="es-ES"/>
        </w:rPr>
      </w:pPr>
      <w:r w:rsidRPr="00F915FB">
        <w:rPr>
          <w:color w:val="38761D"/>
          <w:lang w:val="es-ES"/>
        </w:rPr>
        <w:t>Me gustaría mucho hacer esta (actividad). ¿Qué opinas? ¿Te gustaría?</w:t>
      </w:r>
    </w:p>
    <w:p w14:paraId="6E3922CC" w14:textId="77777777" w:rsidR="00F139BA" w:rsidRPr="00F915FB" w:rsidRDefault="00F139BA" w:rsidP="00985F0D">
      <w:pPr>
        <w:numPr>
          <w:ilvl w:val="1"/>
          <w:numId w:val="4"/>
        </w:numPr>
        <w:rPr>
          <w:color w:val="38761D"/>
          <w:lang w:val="es-ES"/>
        </w:rPr>
      </w:pPr>
      <w:r w:rsidRPr="00F915FB">
        <w:rPr>
          <w:color w:val="38761D"/>
          <w:lang w:val="es-ES"/>
        </w:rPr>
        <w:t>Esta noche me apetece mucho. ¿A ti?</w:t>
      </w:r>
    </w:p>
    <w:p w14:paraId="20F8E652" w14:textId="77777777" w:rsidR="00F139BA" w:rsidRPr="00F915FB" w:rsidRDefault="00F139BA" w:rsidP="00985F0D">
      <w:pPr>
        <w:numPr>
          <w:ilvl w:val="1"/>
          <w:numId w:val="4"/>
        </w:numPr>
        <w:rPr>
          <w:color w:val="38761D"/>
          <w:lang w:val="es-ES"/>
        </w:rPr>
      </w:pPr>
      <w:r w:rsidRPr="00F915FB">
        <w:rPr>
          <w:color w:val="38761D"/>
          <w:lang w:val="es-ES"/>
        </w:rPr>
        <w:t>¿Qué quieres hacer ahora?</w:t>
      </w:r>
    </w:p>
    <w:p w14:paraId="696EF04D" w14:textId="0951A2CC" w:rsidR="00F139BA" w:rsidRPr="003D554A" w:rsidRDefault="00F139BA" w:rsidP="00985F0D">
      <w:pPr>
        <w:numPr>
          <w:ilvl w:val="1"/>
          <w:numId w:val="4"/>
        </w:numPr>
        <w:rPr>
          <w:color w:val="38761D"/>
          <w:lang w:val="es-ES"/>
        </w:rPr>
      </w:pPr>
      <w:r w:rsidRPr="00F915FB">
        <w:rPr>
          <w:color w:val="38761D"/>
          <w:lang w:val="es-ES"/>
        </w:rPr>
        <w:t>¿Me muestras dónde y cómo quieres que te toque?</w:t>
      </w:r>
    </w:p>
    <w:p w14:paraId="6005B2D5" w14:textId="77777777" w:rsidR="00F139BA" w:rsidRPr="00F915FB" w:rsidRDefault="00F139BA" w:rsidP="003D554A">
      <w:pPr>
        <w:pStyle w:val="Heading1"/>
        <w:rPr>
          <w:lang w:val="es-ES"/>
        </w:rPr>
      </w:pPr>
      <w:r w:rsidRPr="00F915FB">
        <w:rPr>
          <w:b/>
          <w:lang w:val="es-ES"/>
        </w:rPr>
        <w:t xml:space="preserve">[diapositiva 5] </w:t>
      </w:r>
      <w:r w:rsidRPr="00F915FB">
        <w:rPr>
          <w:lang w:val="es-ES"/>
        </w:rPr>
        <w:t>Pregunta 1: Comentarios</w:t>
      </w:r>
    </w:p>
    <w:p w14:paraId="21F4D526" w14:textId="47C5D7D4" w:rsidR="00F915FB" w:rsidRPr="003D554A" w:rsidRDefault="00F139BA" w:rsidP="00985F0D">
      <w:pPr>
        <w:rPr>
          <w:lang w:val="es-ES"/>
        </w:rPr>
      </w:pPr>
      <w:r w:rsidRPr="00F915FB">
        <w:rPr>
          <w:lang w:val="es-ES"/>
        </w:rPr>
        <w:t xml:space="preserve">A menudo nos enseñan que la única forma de pedir el </w:t>
      </w:r>
      <w:proofErr w:type="gramStart"/>
      <w:r w:rsidRPr="00F915FB">
        <w:rPr>
          <w:lang w:val="es-ES"/>
        </w:rPr>
        <w:t>consentimiento</w:t>
      </w:r>
      <w:proofErr w:type="gramEnd"/>
      <w:r w:rsidRPr="00F915FB">
        <w:rPr>
          <w:lang w:val="es-ES"/>
        </w:rPr>
        <w:t xml:space="preserve"> es decir: "¿Quieres tener relaciones sexuales? ¿Sí o no?" Pero hay muchas formas de pedir el consentimiento. Es importante considerar enfoques tanto verbales como no verbales. </w:t>
      </w:r>
    </w:p>
    <w:p w14:paraId="5D76F646" w14:textId="7C125125" w:rsidR="00F139BA" w:rsidRPr="00F915FB" w:rsidRDefault="00F139BA" w:rsidP="003D554A">
      <w:pPr>
        <w:pStyle w:val="Heading1"/>
        <w:rPr>
          <w:lang w:val="es-ES"/>
        </w:rPr>
      </w:pPr>
      <w:r w:rsidRPr="003D554A">
        <w:rPr>
          <w:b/>
          <w:bCs/>
          <w:lang w:val="es-ES"/>
        </w:rPr>
        <w:t>[diapositiva 6]</w:t>
      </w:r>
      <w:r w:rsidRPr="00F915FB">
        <w:rPr>
          <w:lang w:val="es-ES"/>
        </w:rPr>
        <w:t xml:space="preserve"> Pregunta 2</w:t>
      </w:r>
    </w:p>
    <w:p w14:paraId="37D2BFE9" w14:textId="77777777" w:rsidR="00F139BA" w:rsidRPr="00F915FB" w:rsidRDefault="00F139BA" w:rsidP="00985F0D">
      <w:pPr>
        <w:numPr>
          <w:ilvl w:val="0"/>
          <w:numId w:val="4"/>
        </w:numPr>
        <w:rPr>
          <w:lang w:val="es-ES"/>
        </w:rPr>
      </w:pPr>
      <w:r w:rsidRPr="00F915FB">
        <w:rPr>
          <w:lang w:val="es-ES"/>
        </w:rPr>
        <w:t>¿Cuáles son algunas señales de que se está dando el consentimiento y de que sigue siendo válido?</w:t>
      </w:r>
    </w:p>
    <w:p w14:paraId="2B191760" w14:textId="77777777" w:rsidR="00F139BA" w:rsidRPr="00F915FB" w:rsidRDefault="00F139BA" w:rsidP="00985F0D">
      <w:pPr>
        <w:numPr>
          <w:ilvl w:val="1"/>
          <w:numId w:val="6"/>
        </w:numPr>
        <w:rPr>
          <w:color w:val="38761D"/>
          <w:lang w:val="es-ES"/>
        </w:rPr>
      </w:pPr>
      <w:r w:rsidRPr="00F915FB">
        <w:rPr>
          <w:color w:val="38761D"/>
          <w:lang w:val="es-ES"/>
        </w:rPr>
        <w:t>“Sí”</w:t>
      </w:r>
    </w:p>
    <w:p w14:paraId="7CA28D85" w14:textId="77777777" w:rsidR="00F139BA" w:rsidRPr="00F915FB" w:rsidRDefault="00F139BA" w:rsidP="00985F0D">
      <w:pPr>
        <w:numPr>
          <w:ilvl w:val="1"/>
          <w:numId w:val="6"/>
        </w:numPr>
        <w:rPr>
          <w:color w:val="38761D"/>
          <w:lang w:val="es-ES"/>
        </w:rPr>
      </w:pPr>
      <w:r w:rsidRPr="00F915FB">
        <w:rPr>
          <w:color w:val="38761D"/>
          <w:lang w:val="es-ES"/>
        </w:rPr>
        <w:t>"Eso se siente tan bien"</w:t>
      </w:r>
    </w:p>
    <w:p w14:paraId="031C2ABF" w14:textId="77777777" w:rsidR="00F139BA" w:rsidRPr="00F915FB" w:rsidRDefault="00F139BA" w:rsidP="00985F0D">
      <w:pPr>
        <w:numPr>
          <w:ilvl w:val="1"/>
          <w:numId w:val="6"/>
        </w:numPr>
        <w:rPr>
          <w:color w:val="38761D"/>
          <w:lang w:val="es-ES"/>
        </w:rPr>
      </w:pPr>
      <w:r w:rsidRPr="00F915FB">
        <w:rPr>
          <w:color w:val="38761D"/>
          <w:lang w:val="es-ES"/>
        </w:rPr>
        <w:t>"Quiero seguir haciendo esto"</w:t>
      </w:r>
    </w:p>
    <w:p w14:paraId="6AA08593" w14:textId="77777777" w:rsidR="00F139BA" w:rsidRPr="00F915FB" w:rsidRDefault="00F139BA" w:rsidP="00985F0D">
      <w:pPr>
        <w:numPr>
          <w:ilvl w:val="1"/>
          <w:numId w:val="6"/>
        </w:numPr>
        <w:rPr>
          <w:color w:val="38761D"/>
          <w:lang w:val="es-ES"/>
        </w:rPr>
      </w:pPr>
      <w:r w:rsidRPr="00F915FB">
        <w:rPr>
          <w:color w:val="38761D"/>
          <w:lang w:val="es-ES"/>
        </w:rPr>
        <w:t>"Se siente bien cuando tú..."</w:t>
      </w:r>
    </w:p>
    <w:p w14:paraId="2B314E58" w14:textId="77777777" w:rsidR="00F139BA" w:rsidRPr="00F915FB" w:rsidRDefault="00F139BA" w:rsidP="00985F0D">
      <w:pPr>
        <w:numPr>
          <w:ilvl w:val="1"/>
          <w:numId w:val="6"/>
        </w:numPr>
        <w:rPr>
          <w:color w:val="38761D"/>
          <w:lang w:val="es-ES"/>
        </w:rPr>
      </w:pPr>
      <w:r w:rsidRPr="00F915FB">
        <w:rPr>
          <w:color w:val="38761D"/>
          <w:lang w:val="es-ES"/>
        </w:rPr>
        <w:t>Acercar a una persona</w:t>
      </w:r>
    </w:p>
    <w:p w14:paraId="0EEEBB82" w14:textId="1C9D5429" w:rsidR="00F915FB" w:rsidRPr="003D554A" w:rsidRDefault="00F139BA" w:rsidP="00985F0D">
      <w:pPr>
        <w:numPr>
          <w:ilvl w:val="1"/>
          <w:numId w:val="6"/>
        </w:numPr>
        <w:rPr>
          <w:color w:val="38761D"/>
          <w:lang w:val="es-ES"/>
        </w:rPr>
      </w:pPr>
      <w:r w:rsidRPr="00F915FB">
        <w:rPr>
          <w:color w:val="38761D"/>
          <w:lang w:val="es-ES"/>
        </w:rPr>
        <w:t>Tener contacto visual directo</w:t>
      </w:r>
    </w:p>
    <w:p w14:paraId="66564BCC" w14:textId="5AB25B65" w:rsidR="00F139BA" w:rsidRPr="00F915FB" w:rsidRDefault="00F139BA" w:rsidP="003D554A">
      <w:pPr>
        <w:pStyle w:val="Heading1"/>
        <w:rPr>
          <w:lang w:val="es-ES"/>
        </w:rPr>
      </w:pPr>
      <w:r w:rsidRPr="00F915FB">
        <w:rPr>
          <w:b/>
          <w:lang w:val="es-ES"/>
        </w:rPr>
        <w:t xml:space="preserve">[diapositiva 7] </w:t>
      </w:r>
      <w:r w:rsidRPr="00F915FB">
        <w:rPr>
          <w:lang w:val="es-ES"/>
        </w:rPr>
        <w:t>Pregunta 2: Comentarios</w:t>
      </w:r>
    </w:p>
    <w:p w14:paraId="17A6B72A" w14:textId="77777777" w:rsidR="00F139BA" w:rsidRPr="00F915FB" w:rsidRDefault="00F139BA" w:rsidP="00985F0D">
      <w:pPr>
        <w:rPr>
          <w:lang w:val="es-ES"/>
        </w:rPr>
      </w:pPr>
      <w:r w:rsidRPr="00F915FB">
        <w:rPr>
          <w:lang w:val="es-ES"/>
        </w:rPr>
        <w:t xml:space="preserve">Por supuesto, esta no es una lista completa de las señales de que se está dando el consentimiento y que sigue en pie. En caso de duda, comuníquese con su pareja o parejas para asegurarse de que se entienden mejor. </w:t>
      </w:r>
    </w:p>
    <w:p w14:paraId="71CD88DE" w14:textId="77777777" w:rsidR="00F139BA" w:rsidRPr="00F915FB" w:rsidRDefault="00F139BA" w:rsidP="00985F0D">
      <w:pPr>
        <w:rPr>
          <w:lang w:val="es-ES"/>
        </w:rPr>
      </w:pPr>
    </w:p>
    <w:p w14:paraId="750898D8" w14:textId="77777777" w:rsidR="00F139BA" w:rsidRPr="00F915FB" w:rsidRDefault="00F139BA" w:rsidP="00985F0D">
      <w:pPr>
        <w:rPr>
          <w:lang w:val="es-ES"/>
        </w:rPr>
      </w:pPr>
      <w:r w:rsidRPr="00F915FB">
        <w:rPr>
          <w:b/>
          <w:lang w:val="es-ES"/>
        </w:rPr>
        <w:t>Recuerde:</w:t>
      </w:r>
      <w:r w:rsidRPr="00F915FB">
        <w:rPr>
          <w:lang w:val="es-ES"/>
        </w:rPr>
        <w:t xml:space="preserve"> El consentimiento es un proceso continuo y ¡debe hablarse de eso a menudo!</w:t>
      </w:r>
    </w:p>
    <w:p w14:paraId="65DC7B65" w14:textId="77777777" w:rsidR="00F139BA" w:rsidRPr="00F915FB" w:rsidRDefault="00F139BA" w:rsidP="00985F0D">
      <w:pPr>
        <w:rPr>
          <w:lang w:val="es-ES"/>
        </w:rPr>
      </w:pPr>
    </w:p>
    <w:p w14:paraId="4EB7B3A7" w14:textId="72397508" w:rsidR="00F915FB" w:rsidRPr="00F915FB" w:rsidRDefault="00F139BA">
      <w:pPr>
        <w:rPr>
          <w:lang w:val="es-ES"/>
        </w:rPr>
      </w:pPr>
      <w:r w:rsidRPr="00F915FB">
        <w:rPr>
          <w:lang w:val="es-ES"/>
        </w:rPr>
        <w:t xml:space="preserve">¿Quiere saber más? Puede consultar las oportunidades de aprendizaje en el campus o en su comunidad. </w:t>
      </w:r>
      <w:r w:rsidR="00F915FB" w:rsidRPr="00F915FB">
        <w:rPr>
          <w:lang w:val="es-ES"/>
        </w:rPr>
        <w:br w:type="page"/>
      </w:r>
    </w:p>
    <w:p w14:paraId="26BAED0C" w14:textId="7BEE80AE" w:rsidR="00F139BA" w:rsidRPr="00F915FB" w:rsidRDefault="00F139BA" w:rsidP="003D554A">
      <w:pPr>
        <w:pStyle w:val="Heading1"/>
        <w:rPr>
          <w:rFonts w:eastAsia="Work Sans Medium" w:cs="Work Sans Medium"/>
          <w:lang w:val="es-ES"/>
        </w:rPr>
      </w:pPr>
      <w:r w:rsidRPr="003D554A">
        <w:rPr>
          <w:b/>
          <w:bCs/>
          <w:lang w:val="es-ES"/>
        </w:rPr>
        <w:lastRenderedPageBreak/>
        <w:t>[diapositiva 8]</w:t>
      </w:r>
      <w:r w:rsidRPr="00F915FB">
        <w:rPr>
          <w:lang w:val="es-ES"/>
        </w:rPr>
        <w:t xml:space="preserve"> Pregunta 3</w:t>
      </w:r>
    </w:p>
    <w:p w14:paraId="6C249B01" w14:textId="77777777" w:rsidR="00F139BA" w:rsidRPr="00F915FB" w:rsidRDefault="00F139BA" w:rsidP="00985F0D">
      <w:pPr>
        <w:numPr>
          <w:ilvl w:val="0"/>
          <w:numId w:val="4"/>
        </w:numPr>
        <w:rPr>
          <w:lang w:val="es-ES"/>
        </w:rPr>
      </w:pPr>
      <w:r w:rsidRPr="00F915FB">
        <w:rPr>
          <w:lang w:val="es-ES"/>
        </w:rPr>
        <w:t xml:space="preserve">¿Qué tipo de conversaciones o lenguaje corporal le hacen saber que alguien puede no sentirse cómodo? </w:t>
      </w:r>
    </w:p>
    <w:p w14:paraId="535B77AA" w14:textId="77777777" w:rsidR="00F139BA" w:rsidRPr="00F915FB" w:rsidRDefault="00F139BA" w:rsidP="00985F0D">
      <w:pPr>
        <w:numPr>
          <w:ilvl w:val="1"/>
          <w:numId w:val="17"/>
        </w:numPr>
        <w:rPr>
          <w:color w:val="38761D"/>
          <w:lang w:val="es-ES"/>
        </w:rPr>
      </w:pPr>
      <w:r w:rsidRPr="00F915FB">
        <w:rPr>
          <w:color w:val="38761D"/>
          <w:lang w:val="es-ES"/>
        </w:rPr>
        <w:t>"Ya no tengo ganas"</w:t>
      </w:r>
    </w:p>
    <w:p w14:paraId="770A89CC" w14:textId="77777777" w:rsidR="00F139BA" w:rsidRPr="00F915FB" w:rsidRDefault="00F139BA" w:rsidP="00985F0D">
      <w:pPr>
        <w:numPr>
          <w:ilvl w:val="1"/>
          <w:numId w:val="17"/>
        </w:numPr>
        <w:rPr>
          <w:color w:val="38761D"/>
          <w:lang w:val="es-ES"/>
        </w:rPr>
      </w:pPr>
      <w:r w:rsidRPr="00F915FB">
        <w:rPr>
          <w:color w:val="38761D"/>
          <w:lang w:val="es-ES"/>
        </w:rPr>
        <w:t>La persona lo está alejando de sí</w:t>
      </w:r>
    </w:p>
    <w:p w14:paraId="6A555D87" w14:textId="77777777" w:rsidR="00F139BA" w:rsidRPr="00F915FB" w:rsidRDefault="00F139BA" w:rsidP="00985F0D">
      <w:pPr>
        <w:numPr>
          <w:ilvl w:val="1"/>
          <w:numId w:val="17"/>
        </w:numPr>
        <w:rPr>
          <w:color w:val="38761D"/>
          <w:lang w:val="es-ES"/>
        </w:rPr>
      </w:pPr>
      <w:r w:rsidRPr="00F915FB">
        <w:rPr>
          <w:color w:val="38761D"/>
          <w:lang w:val="es-ES"/>
        </w:rPr>
        <w:t>Girar la cabeza o el cuerpo hacia otro lado</w:t>
      </w:r>
    </w:p>
    <w:p w14:paraId="67F1FF26" w14:textId="77777777" w:rsidR="00F139BA" w:rsidRPr="00F915FB" w:rsidRDefault="00F139BA" w:rsidP="00985F0D">
      <w:pPr>
        <w:numPr>
          <w:ilvl w:val="1"/>
          <w:numId w:val="17"/>
        </w:numPr>
        <w:rPr>
          <w:color w:val="38761D"/>
          <w:lang w:val="es-ES"/>
        </w:rPr>
      </w:pPr>
      <w:r w:rsidRPr="00F915FB">
        <w:rPr>
          <w:color w:val="38761D"/>
          <w:lang w:val="es-ES"/>
        </w:rPr>
        <w:t xml:space="preserve">No participar o no parecer tener el mismo interés </w:t>
      </w:r>
    </w:p>
    <w:p w14:paraId="49D63F5A" w14:textId="77777777" w:rsidR="00F139BA" w:rsidRPr="00F915FB" w:rsidRDefault="00F139BA" w:rsidP="00985F0D">
      <w:pPr>
        <w:numPr>
          <w:ilvl w:val="1"/>
          <w:numId w:val="17"/>
        </w:numPr>
        <w:rPr>
          <w:color w:val="38761D"/>
          <w:lang w:val="es-ES"/>
        </w:rPr>
      </w:pPr>
      <w:r w:rsidRPr="00F915FB">
        <w:rPr>
          <w:color w:val="38761D"/>
          <w:lang w:val="es-ES"/>
        </w:rPr>
        <w:t>"Eso me hace sentir incómodo/a"</w:t>
      </w:r>
    </w:p>
    <w:p w14:paraId="44DE51C4" w14:textId="3BD8795A" w:rsidR="00F915FB" w:rsidRPr="003D554A" w:rsidRDefault="00F139BA" w:rsidP="00985F0D">
      <w:pPr>
        <w:numPr>
          <w:ilvl w:val="1"/>
          <w:numId w:val="17"/>
        </w:numPr>
        <w:rPr>
          <w:color w:val="38761D"/>
          <w:lang w:val="es-ES"/>
        </w:rPr>
      </w:pPr>
      <w:r w:rsidRPr="00F915FB">
        <w:rPr>
          <w:color w:val="38761D"/>
          <w:lang w:val="es-ES"/>
        </w:rPr>
        <w:t>"No me siento cómodo/a haciendo eso"</w:t>
      </w:r>
    </w:p>
    <w:p w14:paraId="04E03B0C" w14:textId="16C2A91C" w:rsidR="00F139BA" w:rsidRPr="00F915FB" w:rsidRDefault="00F139BA" w:rsidP="003D554A">
      <w:pPr>
        <w:pStyle w:val="Heading1"/>
        <w:rPr>
          <w:lang w:val="es-ES"/>
        </w:rPr>
      </w:pPr>
      <w:r w:rsidRPr="00F915FB">
        <w:rPr>
          <w:b/>
          <w:lang w:val="es-ES"/>
        </w:rPr>
        <w:t xml:space="preserve">[diapositiva 9] </w:t>
      </w:r>
      <w:r w:rsidRPr="00F915FB">
        <w:rPr>
          <w:lang w:val="es-ES"/>
        </w:rPr>
        <w:t>Pregunta 3: Comentarios</w:t>
      </w:r>
    </w:p>
    <w:p w14:paraId="7A3061B0" w14:textId="77777777" w:rsidR="00F139BA" w:rsidRPr="00F915FB" w:rsidRDefault="00F139BA" w:rsidP="00985F0D">
      <w:pPr>
        <w:rPr>
          <w:lang w:val="es-ES"/>
        </w:rPr>
      </w:pPr>
      <w:r w:rsidRPr="00F915FB">
        <w:rPr>
          <w:lang w:val="es-ES"/>
        </w:rPr>
        <w:t xml:space="preserve">Todas estas son señales de que alguien ha cambiado de opinión. Es importante tener en cuenta que decir que no es sólo una de las muchas formas en que las personas pueden mostrar que ya no están interesadas o no se sienten cómodas. </w:t>
      </w:r>
    </w:p>
    <w:p w14:paraId="2D2097E5" w14:textId="77777777" w:rsidR="00F139BA" w:rsidRPr="00F915FB" w:rsidRDefault="00F139BA" w:rsidP="00985F0D">
      <w:pPr>
        <w:rPr>
          <w:lang w:val="es-ES"/>
        </w:rPr>
      </w:pPr>
    </w:p>
    <w:p w14:paraId="23116DAA" w14:textId="1DCF295A" w:rsidR="00F139BA" w:rsidRPr="003D554A" w:rsidRDefault="00F139BA" w:rsidP="00985F0D">
      <w:pPr>
        <w:rPr>
          <w:lang w:val="es-ES"/>
        </w:rPr>
      </w:pPr>
      <w:r w:rsidRPr="00F915FB">
        <w:rPr>
          <w:b/>
          <w:lang w:val="es-ES"/>
        </w:rPr>
        <w:t>Recordatorio:</w:t>
      </w:r>
      <w:r w:rsidRPr="00F915FB">
        <w:rPr>
          <w:lang w:val="es-ES"/>
        </w:rPr>
        <w:t xml:space="preserve"> El consentimiento puede retirarse en cualquier momento y todas las personas tienen derecho a cambiar de opinión, a retirar su consentimiento y a que se respeten sus necesidades. </w:t>
      </w:r>
    </w:p>
    <w:p w14:paraId="7EF4B9A3" w14:textId="617502D2" w:rsidR="00F139BA" w:rsidRPr="00F915FB" w:rsidRDefault="00F139BA" w:rsidP="003D554A">
      <w:pPr>
        <w:pStyle w:val="Heading1"/>
        <w:rPr>
          <w:lang w:val="es-ES"/>
        </w:rPr>
      </w:pPr>
      <w:r w:rsidRPr="003D554A">
        <w:rPr>
          <w:b/>
          <w:bCs/>
          <w:lang w:val="es-ES"/>
        </w:rPr>
        <w:t>[diapositiva 10]</w:t>
      </w:r>
      <w:r w:rsidRPr="00F915FB">
        <w:rPr>
          <w:lang w:val="es-ES"/>
        </w:rPr>
        <w:t xml:space="preserve"> Pregunta 4</w:t>
      </w:r>
    </w:p>
    <w:p w14:paraId="0D82AF4F" w14:textId="77777777" w:rsidR="00F139BA" w:rsidRPr="00F915FB" w:rsidRDefault="00F139BA" w:rsidP="00985F0D">
      <w:pPr>
        <w:rPr>
          <w:lang w:val="es-ES"/>
        </w:rPr>
      </w:pPr>
    </w:p>
    <w:p w14:paraId="698C1E5F" w14:textId="77777777" w:rsidR="00F139BA" w:rsidRPr="00F915FB" w:rsidRDefault="00F139BA" w:rsidP="00985F0D">
      <w:pPr>
        <w:rPr>
          <w:b/>
          <w:bCs/>
          <w:lang w:val="es-ES"/>
        </w:rPr>
      </w:pPr>
      <w:r w:rsidRPr="00F915FB">
        <w:rPr>
          <w:b/>
          <w:lang w:val="es-ES"/>
        </w:rPr>
        <w:t>Considere lo siguiente</w:t>
      </w:r>
    </w:p>
    <w:p w14:paraId="3F7616F3" w14:textId="77777777" w:rsidR="00F139BA" w:rsidRPr="00F915FB" w:rsidRDefault="00F139BA" w:rsidP="00985F0D">
      <w:pPr>
        <w:rPr>
          <w:lang w:val="es-ES"/>
        </w:rPr>
      </w:pPr>
    </w:p>
    <w:p w14:paraId="305B4C75" w14:textId="77777777" w:rsidR="00F139BA" w:rsidRPr="00F915FB" w:rsidRDefault="00F139BA" w:rsidP="00985F0D">
      <w:pPr>
        <w:rPr>
          <w:lang w:val="es-ES"/>
        </w:rPr>
      </w:pPr>
      <w:r w:rsidRPr="00F915FB">
        <w:rPr>
          <w:lang w:val="es-ES"/>
        </w:rPr>
        <w:t>Para la siguiente pregunta, puede ser una buena idea utilizar un diario o un bloc de notas para escribir sus ideas y reflexiones.</w:t>
      </w:r>
    </w:p>
    <w:p w14:paraId="3990F8B9" w14:textId="77777777" w:rsidR="00F139BA" w:rsidRPr="00F915FB" w:rsidRDefault="00F139BA" w:rsidP="00985F0D">
      <w:pPr>
        <w:rPr>
          <w:lang w:val="es-ES"/>
        </w:rPr>
      </w:pPr>
    </w:p>
    <w:p w14:paraId="417A322B" w14:textId="7E4D70D4" w:rsidR="00F139BA" w:rsidRPr="003D554A" w:rsidRDefault="00F139BA" w:rsidP="00985F0D">
      <w:pPr>
        <w:numPr>
          <w:ilvl w:val="1"/>
          <w:numId w:val="17"/>
        </w:numPr>
        <w:rPr>
          <w:lang w:val="es-ES"/>
        </w:rPr>
      </w:pPr>
      <w:r w:rsidRPr="00F915FB">
        <w:rPr>
          <w:lang w:val="es-ES"/>
        </w:rPr>
        <w:t>¿Cómo ha influido su educación en sus opiniones sobre el sexo y el consentimiento?</w:t>
      </w:r>
    </w:p>
    <w:p w14:paraId="3BEA43DE" w14:textId="07CB833C" w:rsidR="00F139BA" w:rsidRPr="00F915FB" w:rsidRDefault="00F139BA" w:rsidP="003D554A">
      <w:pPr>
        <w:pStyle w:val="Heading1"/>
        <w:rPr>
          <w:lang w:val="es-ES"/>
        </w:rPr>
      </w:pPr>
      <w:r w:rsidRPr="00F915FB">
        <w:rPr>
          <w:b/>
          <w:lang w:val="es-ES"/>
        </w:rPr>
        <w:t xml:space="preserve">[diapositiva 11] </w:t>
      </w:r>
      <w:r w:rsidRPr="00F915FB">
        <w:rPr>
          <w:lang w:val="es-ES"/>
        </w:rPr>
        <w:t>Pregunta 4: Comentarios</w:t>
      </w:r>
    </w:p>
    <w:p w14:paraId="253A727E" w14:textId="77777777" w:rsidR="00F139BA" w:rsidRPr="00F915FB" w:rsidRDefault="00F139BA" w:rsidP="00985F0D">
      <w:pPr>
        <w:rPr>
          <w:lang w:val="es-ES"/>
        </w:rPr>
      </w:pPr>
      <w:r w:rsidRPr="00F915FB">
        <w:rPr>
          <w:lang w:val="es-ES"/>
        </w:rPr>
        <w:t xml:space="preserve">Nuestra educación nos hace únicos, por lo que todos tenemos diferentes ideas de lo que define el sexo o la actividad sexual y de cómo entendemos el consentimiento. </w:t>
      </w:r>
    </w:p>
    <w:p w14:paraId="4E471341" w14:textId="77777777" w:rsidR="00F139BA" w:rsidRPr="00F915FB" w:rsidRDefault="00F139BA" w:rsidP="00985F0D">
      <w:pPr>
        <w:rPr>
          <w:lang w:val="es-ES"/>
        </w:rPr>
      </w:pPr>
    </w:p>
    <w:p w14:paraId="17BA8965" w14:textId="77777777" w:rsidR="00F139BA" w:rsidRPr="00F915FB" w:rsidRDefault="00F139BA" w:rsidP="00985F0D">
      <w:pPr>
        <w:rPr>
          <w:lang w:val="es-ES"/>
        </w:rPr>
      </w:pPr>
      <w:r w:rsidRPr="00F915FB">
        <w:rPr>
          <w:lang w:val="es-ES"/>
        </w:rPr>
        <w:t xml:space="preserve">Lo que entendemos y creemos sobre el sexo y el consentimiento puede depender mucho de nuestra cultura, nuestras expectativas de género, nuestras experiencias vividas y las influencias de nuestra comunidad. </w:t>
      </w:r>
    </w:p>
    <w:p w14:paraId="6A35A6EE" w14:textId="77777777" w:rsidR="00F139BA" w:rsidRPr="00F915FB" w:rsidRDefault="00F139BA" w:rsidP="00985F0D">
      <w:pPr>
        <w:rPr>
          <w:lang w:val="es-ES"/>
        </w:rPr>
      </w:pPr>
    </w:p>
    <w:p w14:paraId="2751DDFE" w14:textId="1EBFCCCC" w:rsidR="00F915FB" w:rsidRPr="00F915FB" w:rsidRDefault="00F139BA" w:rsidP="00985F0D">
      <w:pPr>
        <w:rPr>
          <w:lang w:val="es-ES"/>
        </w:rPr>
      </w:pPr>
      <w:r w:rsidRPr="00F915FB">
        <w:rPr>
          <w:lang w:val="es-ES"/>
        </w:rPr>
        <w:t xml:space="preserve">Tener claras nuestras ideas y cómo se han formado nos ayudará a establecer nuestros límites y niveles de comodidad en diferentes actividades. </w:t>
      </w:r>
    </w:p>
    <w:p w14:paraId="3F208135" w14:textId="77777777" w:rsidR="00F915FB" w:rsidRPr="00F915FB" w:rsidRDefault="00F915FB">
      <w:pPr>
        <w:rPr>
          <w:lang w:val="es-ES"/>
        </w:rPr>
      </w:pPr>
      <w:r w:rsidRPr="00F915FB">
        <w:rPr>
          <w:lang w:val="es-ES"/>
        </w:rPr>
        <w:br w:type="page"/>
      </w:r>
    </w:p>
    <w:p w14:paraId="7B0A5EBB" w14:textId="34E3D529" w:rsidR="00F139BA" w:rsidRPr="003D554A" w:rsidRDefault="00F139BA" w:rsidP="003D554A">
      <w:pPr>
        <w:pStyle w:val="Heading1"/>
        <w:rPr>
          <w:color w:val="0078D4"/>
          <w:lang w:val="es-ES"/>
        </w:rPr>
      </w:pPr>
      <w:r w:rsidRPr="003D554A">
        <w:rPr>
          <w:b/>
          <w:bCs/>
          <w:lang w:val="es-ES"/>
        </w:rPr>
        <w:lastRenderedPageBreak/>
        <w:t>[diapositiva 12]</w:t>
      </w:r>
      <w:r w:rsidRPr="00F915FB">
        <w:rPr>
          <w:lang w:val="es-ES"/>
        </w:rPr>
        <w:t xml:space="preserve"> Pregunta 5</w:t>
      </w:r>
    </w:p>
    <w:p w14:paraId="57E13820" w14:textId="77777777" w:rsidR="00F139BA" w:rsidRPr="00F915FB" w:rsidRDefault="00F139BA" w:rsidP="00985F0D">
      <w:pPr>
        <w:numPr>
          <w:ilvl w:val="0"/>
          <w:numId w:val="19"/>
        </w:numPr>
        <w:rPr>
          <w:lang w:val="es-ES"/>
        </w:rPr>
      </w:pPr>
      <w:r w:rsidRPr="00F915FB">
        <w:rPr>
          <w:lang w:val="es-ES"/>
        </w:rPr>
        <w:t xml:space="preserve">¿Quién de esta lista se considera que es una persona en una posición de poder? </w:t>
      </w:r>
    </w:p>
    <w:p w14:paraId="7632F7C4" w14:textId="77777777" w:rsidR="00F139BA" w:rsidRPr="00F915FB" w:rsidRDefault="00F139BA" w:rsidP="00985F0D">
      <w:pPr>
        <w:numPr>
          <w:ilvl w:val="1"/>
          <w:numId w:val="19"/>
        </w:numPr>
        <w:rPr>
          <w:color w:val="38761D"/>
          <w:lang w:val="es-ES"/>
        </w:rPr>
      </w:pPr>
      <w:r w:rsidRPr="00F915FB">
        <w:rPr>
          <w:color w:val="38761D"/>
          <w:lang w:val="es-ES"/>
        </w:rPr>
        <w:t>Compañero/a de piso</w:t>
      </w:r>
    </w:p>
    <w:p w14:paraId="1C5819BC" w14:textId="77777777" w:rsidR="00F139BA" w:rsidRPr="00F915FB" w:rsidRDefault="00F139BA" w:rsidP="00985F0D">
      <w:pPr>
        <w:numPr>
          <w:ilvl w:val="1"/>
          <w:numId w:val="19"/>
        </w:numPr>
        <w:rPr>
          <w:color w:val="38761D"/>
          <w:lang w:val="es-ES"/>
        </w:rPr>
      </w:pPr>
      <w:r w:rsidRPr="00F915FB">
        <w:rPr>
          <w:color w:val="38761D"/>
          <w:lang w:val="es-ES"/>
        </w:rPr>
        <w:t>Compañero/a de clase</w:t>
      </w:r>
    </w:p>
    <w:p w14:paraId="7ADFFAC3" w14:textId="77777777" w:rsidR="00F139BA" w:rsidRPr="00F915FB" w:rsidRDefault="00F139BA" w:rsidP="00985F0D">
      <w:pPr>
        <w:numPr>
          <w:ilvl w:val="1"/>
          <w:numId w:val="19"/>
        </w:numPr>
        <w:rPr>
          <w:color w:val="38761D"/>
          <w:lang w:val="es-ES"/>
        </w:rPr>
      </w:pPr>
      <w:r w:rsidRPr="00F915FB">
        <w:rPr>
          <w:color w:val="38761D"/>
          <w:lang w:val="es-ES"/>
        </w:rPr>
        <w:t>Entrenador/a de deportes</w:t>
      </w:r>
    </w:p>
    <w:p w14:paraId="7DA41741" w14:textId="77777777" w:rsidR="00F139BA" w:rsidRPr="00F915FB" w:rsidRDefault="00F139BA" w:rsidP="00985F0D">
      <w:pPr>
        <w:numPr>
          <w:ilvl w:val="1"/>
          <w:numId w:val="19"/>
        </w:numPr>
        <w:rPr>
          <w:color w:val="38761D"/>
          <w:lang w:val="es-ES"/>
        </w:rPr>
      </w:pPr>
      <w:r w:rsidRPr="00F915FB">
        <w:rPr>
          <w:color w:val="38761D"/>
          <w:lang w:val="es-ES"/>
        </w:rPr>
        <w:t>Mentor/a</w:t>
      </w:r>
    </w:p>
    <w:p w14:paraId="1B1D01BE" w14:textId="77777777" w:rsidR="00F139BA" w:rsidRPr="00F915FB" w:rsidRDefault="00F139BA" w:rsidP="00985F0D">
      <w:pPr>
        <w:numPr>
          <w:ilvl w:val="1"/>
          <w:numId w:val="19"/>
        </w:numPr>
        <w:rPr>
          <w:color w:val="38761D"/>
          <w:lang w:val="es-ES"/>
        </w:rPr>
      </w:pPr>
      <w:r w:rsidRPr="00F915FB">
        <w:rPr>
          <w:color w:val="38761D"/>
          <w:lang w:val="es-ES"/>
        </w:rPr>
        <w:t>Empleador/a</w:t>
      </w:r>
    </w:p>
    <w:p w14:paraId="42D88381" w14:textId="77777777" w:rsidR="00F139BA" w:rsidRPr="00F915FB" w:rsidRDefault="00F139BA" w:rsidP="00985F0D">
      <w:pPr>
        <w:numPr>
          <w:ilvl w:val="1"/>
          <w:numId w:val="19"/>
        </w:numPr>
        <w:rPr>
          <w:color w:val="38761D"/>
          <w:lang w:val="es-ES"/>
        </w:rPr>
      </w:pPr>
      <w:r w:rsidRPr="00F915FB">
        <w:rPr>
          <w:color w:val="38761D"/>
          <w:lang w:val="es-ES"/>
        </w:rPr>
        <w:t>Instructor/a o profesor/a</w:t>
      </w:r>
    </w:p>
    <w:p w14:paraId="07E06CBE" w14:textId="6ED5B46B" w:rsidR="00F139BA" w:rsidRPr="003D554A" w:rsidRDefault="00F139BA" w:rsidP="00985F0D">
      <w:pPr>
        <w:numPr>
          <w:ilvl w:val="1"/>
          <w:numId w:val="19"/>
        </w:numPr>
        <w:rPr>
          <w:color w:val="38761D"/>
          <w:lang w:val="es-ES"/>
        </w:rPr>
      </w:pPr>
      <w:r w:rsidRPr="00F915FB">
        <w:rPr>
          <w:color w:val="38761D"/>
          <w:lang w:val="es-ES"/>
        </w:rPr>
        <w:t xml:space="preserve">Asistente de enseñanza </w:t>
      </w:r>
    </w:p>
    <w:p w14:paraId="47B85E75" w14:textId="77777777" w:rsidR="00F139BA" w:rsidRPr="00F915FB" w:rsidRDefault="00F139BA" w:rsidP="003D554A">
      <w:pPr>
        <w:pStyle w:val="Heading1"/>
        <w:rPr>
          <w:lang w:val="es-ES"/>
        </w:rPr>
      </w:pPr>
      <w:r w:rsidRPr="00F915FB">
        <w:rPr>
          <w:b/>
          <w:lang w:val="es-ES"/>
        </w:rPr>
        <w:t xml:space="preserve">[diapositiva 13] </w:t>
      </w:r>
      <w:r w:rsidRPr="00F915FB">
        <w:rPr>
          <w:lang w:val="es-ES"/>
        </w:rPr>
        <w:t>Pregunta 5: Comentarios</w:t>
      </w:r>
    </w:p>
    <w:p w14:paraId="0969AC07" w14:textId="77777777" w:rsidR="00F139BA" w:rsidRPr="00F915FB" w:rsidRDefault="00F139BA" w:rsidP="00985F0D">
      <w:pPr>
        <w:rPr>
          <w:lang w:val="es-ES"/>
        </w:rPr>
      </w:pPr>
      <w:r w:rsidRPr="00F915FB">
        <w:rPr>
          <w:lang w:val="es-ES"/>
        </w:rPr>
        <w:t xml:space="preserve">No hay una respuesta "correcta" a esta pregunta, ya que todas estas personas podrían estar en una posición de poder en relación con usted. El poder está directamente influido por la identidad, incluida la raza, el género, la capacidad, la edad y la clase, así como por otros factores como la reputación de una persona y su posición en el trabajo. </w:t>
      </w:r>
    </w:p>
    <w:p w14:paraId="35F94AEE" w14:textId="77777777" w:rsidR="00F139BA" w:rsidRPr="00F915FB" w:rsidRDefault="00F139BA" w:rsidP="00985F0D">
      <w:pPr>
        <w:rPr>
          <w:lang w:val="es-ES"/>
        </w:rPr>
      </w:pPr>
    </w:p>
    <w:p w14:paraId="514BAE0A" w14:textId="01266D6D" w:rsidR="00F139BA" w:rsidRPr="003D554A" w:rsidRDefault="00F139BA" w:rsidP="00985F0D">
      <w:pPr>
        <w:rPr>
          <w:lang w:val="es-ES"/>
        </w:rPr>
      </w:pPr>
      <w:r w:rsidRPr="00F915FB">
        <w:rPr>
          <w:lang w:val="es-ES"/>
        </w:rPr>
        <w:t xml:space="preserve">El consentimiento puede ser especialmente complejo cuando hay un desequilibrio de poder. Cuanto más poder tiene alguien, más capacidad tiene de influir en las acciones y elecciones de los demás, y más responsabilidades tiene de asegurarse de que las interacciones que mantenga sean consensuadas. </w:t>
      </w:r>
    </w:p>
    <w:p w14:paraId="5F60A80C" w14:textId="77777777" w:rsidR="00F139BA" w:rsidRPr="00F915FB" w:rsidRDefault="00F139BA" w:rsidP="003D554A">
      <w:pPr>
        <w:pStyle w:val="Heading1"/>
        <w:rPr>
          <w:lang w:val="es-ES"/>
        </w:rPr>
      </w:pPr>
      <w:r w:rsidRPr="003D554A">
        <w:rPr>
          <w:b/>
          <w:bCs/>
          <w:lang w:val="es-ES"/>
        </w:rPr>
        <w:t>[diapositiva 14]</w:t>
      </w:r>
      <w:r w:rsidRPr="00F915FB">
        <w:rPr>
          <w:lang w:val="es-ES"/>
        </w:rPr>
        <w:t xml:space="preserve"> Pregunta 6</w:t>
      </w:r>
    </w:p>
    <w:p w14:paraId="1A1BBC36" w14:textId="77777777" w:rsidR="00F139BA" w:rsidRPr="00F915FB" w:rsidRDefault="00F139BA" w:rsidP="00985F0D">
      <w:pPr>
        <w:rPr>
          <w:lang w:val="es-ES"/>
        </w:rPr>
      </w:pPr>
    </w:p>
    <w:p w14:paraId="35103404" w14:textId="77777777" w:rsidR="00F139BA" w:rsidRPr="00F915FB" w:rsidRDefault="00F139BA" w:rsidP="00985F0D">
      <w:pPr>
        <w:rPr>
          <w:b/>
          <w:bCs/>
          <w:lang w:val="es-ES"/>
        </w:rPr>
      </w:pPr>
      <w:r w:rsidRPr="00F915FB">
        <w:rPr>
          <w:b/>
          <w:lang w:val="es-ES"/>
        </w:rPr>
        <w:t>Considere lo siguiente</w:t>
      </w:r>
    </w:p>
    <w:p w14:paraId="49A85378" w14:textId="77777777" w:rsidR="00F139BA" w:rsidRPr="00F915FB" w:rsidRDefault="00F139BA" w:rsidP="00985F0D">
      <w:pPr>
        <w:rPr>
          <w:lang w:val="es-ES"/>
        </w:rPr>
      </w:pPr>
    </w:p>
    <w:p w14:paraId="59971083" w14:textId="77777777" w:rsidR="00F139BA" w:rsidRPr="00F915FB" w:rsidRDefault="00F139BA" w:rsidP="00985F0D">
      <w:pPr>
        <w:rPr>
          <w:lang w:val="es-ES"/>
        </w:rPr>
      </w:pPr>
      <w:r w:rsidRPr="00F915FB">
        <w:rPr>
          <w:lang w:val="es-ES"/>
        </w:rPr>
        <w:t>Para la siguiente pregunta, puede ser una buena idea utilizar un diario o un bloc de notas para escribir sus ideas y reflexiones.</w:t>
      </w:r>
    </w:p>
    <w:p w14:paraId="13615D57" w14:textId="77777777" w:rsidR="00F139BA" w:rsidRPr="00F915FB" w:rsidRDefault="00F139BA" w:rsidP="00985F0D">
      <w:pPr>
        <w:rPr>
          <w:lang w:val="es-ES"/>
        </w:rPr>
      </w:pPr>
    </w:p>
    <w:p w14:paraId="68B0E669" w14:textId="09816039" w:rsidR="00F915FB" w:rsidRPr="003D554A" w:rsidRDefault="00F139BA" w:rsidP="00985F0D">
      <w:pPr>
        <w:numPr>
          <w:ilvl w:val="0"/>
          <w:numId w:val="19"/>
        </w:numPr>
        <w:rPr>
          <w:lang w:val="es-ES"/>
        </w:rPr>
      </w:pPr>
      <w:r w:rsidRPr="00F915FB">
        <w:rPr>
          <w:lang w:val="es-ES"/>
        </w:rPr>
        <w:t xml:space="preserve">¿Cómo influyen el alcohol y las drogas en su capacidad para dar su consentimiento para cualquier actividad sexual? </w:t>
      </w:r>
    </w:p>
    <w:p w14:paraId="3D0536B1" w14:textId="52C8494D" w:rsidR="00F139BA" w:rsidRPr="00F915FB" w:rsidRDefault="00F139BA" w:rsidP="003D554A">
      <w:pPr>
        <w:pStyle w:val="Heading1"/>
        <w:rPr>
          <w:rFonts w:eastAsia="Work Sans" w:cs="Work Sans"/>
          <w:b/>
          <w:bCs/>
          <w:lang w:val="es-ES"/>
        </w:rPr>
      </w:pPr>
      <w:r w:rsidRPr="00F915FB">
        <w:rPr>
          <w:b/>
          <w:lang w:val="es-ES"/>
        </w:rPr>
        <w:t xml:space="preserve">[diapositiva 15] </w:t>
      </w:r>
      <w:r w:rsidRPr="00F915FB">
        <w:rPr>
          <w:lang w:val="es-ES"/>
        </w:rPr>
        <w:t>Pregunta 6: Comentarios</w:t>
      </w:r>
    </w:p>
    <w:p w14:paraId="0C10087C" w14:textId="77777777" w:rsidR="00F139BA" w:rsidRPr="00F915FB" w:rsidRDefault="00F139BA" w:rsidP="00985F0D">
      <w:pPr>
        <w:rPr>
          <w:lang w:val="es-ES"/>
        </w:rPr>
      </w:pPr>
    </w:p>
    <w:p w14:paraId="5FD4C00D" w14:textId="5886BF63" w:rsidR="00F139BA" w:rsidRPr="00F915FB" w:rsidRDefault="00F139BA" w:rsidP="00985F0D">
      <w:pPr>
        <w:rPr>
          <w:lang w:val="es-ES"/>
        </w:rPr>
      </w:pPr>
      <w:r w:rsidRPr="00F915FB">
        <w:rPr>
          <w:lang w:val="es-ES"/>
        </w:rPr>
        <w:t xml:space="preserve">De nuevo, no hay respuestas correctas o incorrectas a esta pregunta. Sin embargo, tenga en cuenta que estas sustancias disminuyen nuestras inhibiciones y nuestra capacidad para dar, pedir e interpretar el consentimiento para las actividades sexuales. Conocernos bien y conocer bien a nuestra pareja o parejas sexuales es esencial, especialmente cuando consumimos alcohol y drogas, ya que esto puede hacer que estas interacciones sean aún más difíciles de gestionar. </w:t>
      </w:r>
    </w:p>
    <w:p w14:paraId="7FD88E48" w14:textId="6584495F" w:rsidR="00F915FB" w:rsidRPr="00F915FB" w:rsidRDefault="00F915FB">
      <w:pPr>
        <w:rPr>
          <w:lang w:val="es-ES"/>
        </w:rPr>
      </w:pPr>
      <w:r w:rsidRPr="00F915FB">
        <w:rPr>
          <w:lang w:val="es-ES"/>
        </w:rPr>
        <w:br w:type="page"/>
      </w:r>
    </w:p>
    <w:p w14:paraId="31D75F03" w14:textId="77777777" w:rsidR="00F139BA" w:rsidRPr="00F915FB" w:rsidRDefault="00F139BA" w:rsidP="00985F0D">
      <w:pPr>
        <w:rPr>
          <w:lang w:val="es-ES"/>
        </w:rPr>
      </w:pPr>
      <w:r w:rsidRPr="00F915FB">
        <w:rPr>
          <w:lang w:val="es-ES"/>
        </w:rPr>
        <w:lastRenderedPageBreak/>
        <w:t xml:space="preserve">Algunas señales claras de que una persona no tiene la capacidad de dar su consentimiento incluyen: </w:t>
      </w:r>
    </w:p>
    <w:p w14:paraId="2E64BD7F" w14:textId="77777777" w:rsidR="00F139BA" w:rsidRPr="00F915FB" w:rsidRDefault="00F139BA" w:rsidP="00985F0D">
      <w:pPr>
        <w:numPr>
          <w:ilvl w:val="0"/>
          <w:numId w:val="15"/>
        </w:numPr>
        <w:rPr>
          <w:lang w:val="es-ES"/>
        </w:rPr>
      </w:pPr>
      <w:r w:rsidRPr="00F915FB">
        <w:rPr>
          <w:lang w:val="es-ES"/>
        </w:rPr>
        <w:t xml:space="preserve">Dificultades para hablar </w:t>
      </w:r>
    </w:p>
    <w:p w14:paraId="69C68EF2" w14:textId="77777777" w:rsidR="00F139BA" w:rsidRPr="00F915FB" w:rsidRDefault="00F139BA" w:rsidP="00985F0D">
      <w:pPr>
        <w:numPr>
          <w:ilvl w:val="0"/>
          <w:numId w:val="15"/>
        </w:numPr>
        <w:rPr>
          <w:lang w:val="es-ES"/>
        </w:rPr>
      </w:pPr>
      <w:r w:rsidRPr="00F915FB">
        <w:rPr>
          <w:lang w:val="es-ES"/>
        </w:rPr>
        <w:t xml:space="preserve">Vómito </w:t>
      </w:r>
    </w:p>
    <w:p w14:paraId="0166C3A4" w14:textId="77777777" w:rsidR="00F139BA" w:rsidRPr="00F915FB" w:rsidRDefault="00F139BA" w:rsidP="00985F0D">
      <w:pPr>
        <w:numPr>
          <w:ilvl w:val="0"/>
          <w:numId w:val="15"/>
        </w:numPr>
        <w:rPr>
          <w:lang w:val="es-ES"/>
        </w:rPr>
      </w:pPr>
      <w:r w:rsidRPr="00F915FB">
        <w:rPr>
          <w:lang w:val="es-ES"/>
        </w:rPr>
        <w:t xml:space="preserve">Pérdida de coordinación </w:t>
      </w:r>
    </w:p>
    <w:p w14:paraId="5E6C295E" w14:textId="77777777" w:rsidR="00F139BA" w:rsidRPr="00F915FB" w:rsidRDefault="00F139BA" w:rsidP="00985F0D">
      <w:pPr>
        <w:numPr>
          <w:ilvl w:val="0"/>
          <w:numId w:val="15"/>
        </w:numPr>
        <w:rPr>
          <w:lang w:val="es-ES"/>
        </w:rPr>
      </w:pPr>
      <w:r w:rsidRPr="00F915FB">
        <w:rPr>
          <w:lang w:val="es-ES"/>
        </w:rPr>
        <w:t xml:space="preserve">Tropiezos </w:t>
      </w:r>
    </w:p>
    <w:p w14:paraId="767BDD3A" w14:textId="77777777" w:rsidR="00F139BA" w:rsidRPr="00F915FB" w:rsidRDefault="00F139BA" w:rsidP="00985F0D">
      <w:pPr>
        <w:numPr>
          <w:ilvl w:val="0"/>
          <w:numId w:val="15"/>
        </w:numPr>
        <w:rPr>
          <w:lang w:val="es-ES"/>
        </w:rPr>
      </w:pPr>
      <w:r w:rsidRPr="00F915FB">
        <w:rPr>
          <w:lang w:val="es-ES"/>
        </w:rPr>
        <w:t xml:space="preserve">No poder mantener la cabeza erguida </w:t>
      </w:r>
    </w:p>
    <w:p w14:paraId="745324B3" w14:textId="63B75AA2" w:rsidR="00F915FB" w:rsidRPr="003D554A" w:rsidRDefault="00F139BA" w:rsidP="00985F0D">
      <w:pPr>
        <w:numPr>
          <w:ilvl w:val="0"/>
          <w:numId w:val="15"/>
        </w:numPr>
        <w:rPr>
          <w:lang w:val="es-ES"/>
        </w:rPr>
      </w:pPr>
      <w:r w:rsidRPr="00F915FB">
        <w:rPr>
          <w:lang w:val="es-ES"/>
        </w:rPr>
        <w:t xml:space="preserve">Inconsciencia  </w:t>
      </w:r>
    </w:p>
    <w:p w14:paraId="0709DCC8" w14:textId="516A412C" w:rsidR="00F139BA" w:rsidRPr="00F915FB" w:rsidRDefault="00F139BA" w:rsidP="003D554A">
      <w:pPr>
        <w:pStyle w:val="Heading1"/>
        <w:rPr>
          <w:lang w:val="es-ES"/>
        </w:rPr>
      </w:pPr>
      <w:r w:rsidRPr="00F915FB">
        <w:rPr>
          <w:b/>
          <w:lang w:val="es-ES"/>
        </w:rPr>
        <w:t xml:space="preserve">[diapositiva 16] </w:t>
      </w:r>
      <w:r w:rsidRPr="00F915FB">
        <w:rPr>
          <w:lang w:val="es-ES"/>
        </w:rPr>
        <w:t>Pregunta 6: Comentarios continuados</w:t>
      </w:r>
    </w:p>
    <w:p w14:paraId="2067ABFE" w14:textId="77777777" w:rsidR="00F139BA" w:rsidRPr="00F915FB" w:rsidRDefault="00F139BA" w:rsidP="00985F0D">
      <w:pPr>
        <w:rPr>
          <w:lang w:val="es-ES"/>
        </w:rPr>
      </w:pPr>
    </w:p>
    <w:p w14:paraId="4D12C9FF" w14:textId="3F8E818F" w:rsidR="00F139BA" w:rsidRPr="00F915FB" w:rsidRDefault="00F139BA" w:rsidP="00985F0D">
      <w:pPr>
        <w:rPr>
          <w:highlight w:val="yellow"/>
          <w:lang w:val="es-ES"/>
        </w:rPr>
      </w:pPr>
      <w:r w:rsidRPr="00F915FB">
        <w:rPr>
          <w:lang w:val="es-ES"/>
        </w:rPr>
        <w:t xml:space="preserve">Todos respondemos de forma diferente al consumo de alcohol y drogas y no todos tenemos las mismas formas de mostrar que estamos bajo sus efectos. Si no está seguro/a de si alguien tiene capacidad para consentir, no participe en ninguna actividad sexual y espere hasta que sea obvio que esa persona ha recuperado su capacidad para dar su consentimiento. </w:t>
      </w:r>
    </w:p>
    <w:p w14:paraId="64DC213D" w14:textId="77777777" w:rsidR="00F139BA" w:rsidRPr="00F915FB" w:rsidRDefault="00F139BA" w:rsidP="003D554A">
      <w:pPr>
        <w:pStyle w:val="Heading1"/>
        <w:rPr>
          <w:rFonts w:eastAsia="Work Sans" w:cs="Work Sans"/>
          <w:b/>
          <w:bCs/>
          <w:highlight w:val="yellow"/>
          <w:lang w:val="es-ES"/>
        </w:rPr>
      </w:pPr>
      <w:r w:rsidRPr="00F915FB">
        <w:rPr>
          <w:b/>
          <w:lang w:val="es-ES"/>
        </w:rPr>
        <w:t>[diapositiva 17]</w:t>
      </w:r>
      <w:r w:rsidRPr="00F915FB">
        <w:rPr>
          <w:lang w:val="es-ES"/>
        </w:rPr>
        <w:t xml:space="preserve"> Conclusiones del módulo 3 </w:t>
      </w:r>
    </w:p>
    <w:p w14:paraId="0BB16C80" w14:textId="77777777" w:rsidR="00F139BA" w:rsidRPr="00F915FB" w:rsidRDefault="00F139BA" w:rsidP="00985F0D">
      <w:pPr>
        <w:rPr>
          <w:rFonts w:eastAsia="Work Sans" w:cs="Work Sans"/>
          <w:bCs/>
          <w:highlight w:val="yellow"/>
          <w:lang w:val="es-ES"/>
        </w:rPr>
      </w:pPr>
      <w:r w:rsidRPr="00F915FB">
        <w:rPr>
          <w:lang w:val="es-ES"/>
        </w:rPr>
        <w:t>Al aprender sobre relaciones sanas y seguras debemos seguir participando en oportunidades para ampliar nuestros conocimientos. Cuando aprendemos más sobre estos temas, estamos trabajando para crear comunidades más seguras para todos. Aquí le mostramos algunas cosas que se pueden aprender de este módulo:</w:t>
      </w:r>
    </w:p>
    <w:p w14:paraId="309C26F8" w14:textId="77777777" w:rsidR="00F139BA" w:rsidRPr="00F915FB" w:rsidRDefault="00F139BA" w:rsidP="00985F0D">
      <w:pPr>
        <w:numPr>
          <w:ilvl w:val="0"/>
          <w:numId w:val="7"/>
        </w:numPr>
        <w:rPr>
          <w:lang w:val="es-ES"/>
        </w:rPr>
      </w:pPr>
      <w:r w:rsidRPr="00F915FB">
        <w:rPr>
          <w:lang w:val="es-ES"/>
        </w:rPr>
        <w:t>¡La necesidad de obtener consentimiento no se limita a la actividad sexual! También es necesario para cualquier forma de contacto físico, en contextos digitales y para respetar los límites personales.</w:t>
      </w:r>
    </w:p>
    <w:p w14:paraId="718FC1F8" w14:textId="77777777" w:rsidR="00F139BA" w:rsidRPr="00F915FB" w:rsidRDefault="00F139BA" w:rsidP="00985F0D">
      <w:pPr>
        <w:numPr>
          <w:ilvl w:val="0"/>
          <w:numId w:val="7"/>
        </w:numPr>
        <w:rPr>
          <w:lang w:val="es-ES"/>
        </w:rPr>
      </w:pPr>
      <w:r w:rsidRPr="00F915FB">
        <w:rPr>
          <w:lang w:val="es-ES"/>
        </w:rPr>
        <w:t>El consentimiento puede retirarse en cualquier momento. Todos tenemos derecho a cambiar de opinión y a que se respete nuestra decisión.</w:t>
      </w:r>
    </w:p>
    <w:p w14:paraId="33114B0B" w14:textId="77777777" w:rsidR="00F139BA" w:rsidRPr="00F915FB" w:rsidRDefault="00F139BA" w:rsidP="00985F0D">
      <w:pPr>
        <w:numPr>
          <w:ilvl w:val="0"/>
          <w:numId w:val="7"/>
        </w:numPr>
        <w:rPr>
          <w:lang w:val="es-ES"/>
        </w:rPr>
      </w:pPr>
      <w:r w:rsidRPr="00F915FB">
        <w:rPr>
          <w:lang w:val="es-ES"/>
        </w:rPr>
        <w:t>Todos nos comunicamos de forma diferente, por lo que las formas de dar o pedir el consentimiento también serán diferentes. Si tiene dudas, ¡hablen!</w:t>
      </w:r>
    </w:p>
    <w:p w14:paraId="3978B9E4" w14:textId="77777777" w:rsidR="00F139BA" w:rsidRPr="00F915FB" w:rsidRDefault="00F139BA" w:rsidP="00985F0D">
      <w:pPr>
        <w:rPr>
          <w:b/>
          <w:bCs/>
          <w:lang w:val="es-ES"/>
        </w:rPr>
      </w:pPr>
    </w:p>
    <w:p w14:paraId="0714EDE1" w14:textId="77777777" w:rsidR="00457918" w:rsidRPr="00F915FB" w:rsidRDefault="00457918">
      <w:pPr>
        <w:rPr>
          <w:lang w:val="es-ES"/>
        </w:rPr>
      </w:pPr>
    </w:p>
    <w:p w14:paraId="00000016" w14:textId="77777777" w:rsidR="00FA5943" w:rsidRPr="00F915FB" w:rsidRDefault="00FA5943">
      <w:pPr>
        <w:rPr>
          <w:lang w:val="es-ES"/>
        </w:rPr>
      </w:pPr>
    </w:p>
    <w:p w14:paraId="000000A0" w14:textId="1BAF1E9D" w:rsidR="00FA5943" w:rsidRPr="00F915FB" w:rsidRDefault="00FA5943">
      <w:pPr>
        <w:rPr>
          <w:lang w:val="es-ES"/>
        </w:rPr>
      </w:pPr>
      <w:bookmarkStart w:id="1" w:name="_szqdkqjkk40w"/>
      <w:bookmarkEnd w:id="1"/>
    </w:p>
    <w:sectPr w:rsidR="00FA5943" w:rsidRPr="00F915FB" w:rsidSect="00CC0529">
      <w:headerReference w:type="default" r:id="rId10"/>
      <w:footerReference w:type="default" r:id="rId11"/>
      <w:pgSz w:w="12240" w:h="15840"/>
      <w:pgMar w:top="1134" w:right="1183" w:bottom="1418"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46433" w14:textId="77777777" w:rsidR="00CC0529" w:rsidRDefault="00CC0529">
      <w:pPr>
        <w:spacing w:line="240" w:lineRule="auto"/>
      </w:pPr>
      <w:r>
        <w:separator/>
      </w:r>
    </w:p>
  </w:endnote>
  <w:endnote w:type="continuationSeparator" w:id="0">
    <w:p w14:paraId="66995952" w14:textId="77777777" w:rsidR="00CC0529" w:rsidRDefault="00CC0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Light">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Work Sans Medium">
    <w:charset w:val="00"/>
    <w:family w:val="auto"/>
    <w:pitch w:val="variable"/>
    <w:sig w:usb0="A00000FF" w:usb1="5000E07B" w:usb2="00000000" w:usb3="00000000" w:csb0="00000193" w:csb1="00000000"/>
  </w:font>
  <w:font w:name="Work Sans">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C" w14:textId="6137F253" w:rsidR="00FA5943" w:rsidRDefault="00F139BA">
    <w:r w:rsidRPr="00731D17">
      <w:rPr>
        <w:noProof/>
      </w:rPr>
      <w:drawing>
        <wp:anchor distT="0" distB="0" distL="114300" distR="114300" simplePos="0" relativeHeight="251659264" behindDoc="1" locked="0" layoutInCell="1" allowOverlap="1" wp14:anchorId="3A583C75" wp14:editId="4E8CCB8F">
          <wp:simplePos x="0" y="0"/>
          <wp:positionH relativeFrom="page">
            <wp:posOffset>9525</wp:posOffset>
          </wp:positionH>
          <wp:positionV relativeFrom="page">
            <wp:posOffset>8298180</wp:posOffset>
          </wp:positionV>
          <wp:extent cx="7890510" cy="1441450"/>
          <wp:effectExtent l="0" t="0" r="0" b="6350"/>
          <wp:wrapNone/>
          <wp:docPr id="1018962810" name="Picture 1" descr="A purpl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11910" name="Picture 1" descr="A purple and green logo&#10;&#10;Description automatically generated"/>
                  <pic:cNvPicPr/>
                </pic:nvPicPr>
                <pic:blipFill>
                  <a:blip r:embed="rId1">
                    <a:extLst>
                      <a:ext uri="{28A0092B-C50C-407E-A947-70E740481C1C}">
                        <a14:useLocalDpi xmlns:a14="http://schemas.microsoft.com/office/drawing/2010/main" val="0"/>
                      </a:ext>
                    </a:extLst>
                  </a:blip>
                  <a:srcRect t="915" b="915"/>
                  <a:stretch>
                    <a:fillRect/>
                  </a:stretch>
                </pic:blipFill>
                <pic:spPr bwMode="auto">
                  <a:xfrm>
                    <a:off x="0" y="0"/>
                    <a:ext cx="7890510" cy="1441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1E09BF" w14:textId="64A96751" w:rsidR="009C69DB" w:rsidRDefault="009C69DB"/>
  <w:p w14:paraId="620446E4" w14:textId="0876DA1B" w:rsidR="009C69DB" w:rsidRPr="00F139BA" w:rsidRDefault="009C69DB" w:rsidP="00F915FB">
    <w:pPr>
      <w:ind w:left="-709" w:right="-1130"/>
      <w:rPr>
        <w:sz w:val="16"/>
        <w:szCs w:val="16"/>
        <w:lang w:val="es-ES"/>
      </w:rPr>
    </w:pPr>
    <w:r w:rsidRPr="00F139BA">
      <w:rPr>
        <w:sz w:val="16"/>
        <w:lang w:val="es-ES"/>
      </w:rPr>
      <w:t xml:space="preserve">Este folleto está registrado bajo una </w:t>
    </w:r>
    <w:hyperlink r:id="rId2">
      <w:r w:rsidRPr="00F139BA">
        <w:rPr>
          <w:rStyle w:val="Hyperlink"/>
          <w:sz w:val="16"/>
          <w:lang w:val="es-ES"/>
        </w:rPr>
        <w:t xml:space="preserve">Licencia Internacional de Creative </w:t>
      </w:r>
      <w:proofErr w:type="spellStart"/>
      <w:r w:rsidRPr="00F139BA">
        <w:rPr>
          <w:rStyle w:val="Hyperlink"/>
          <w:sz w:val="16"/>
          <w:lang w:val="es-ES"/>
        </w:rPr>
        <w:t>Commons</w:t>
      </w:r>
      <w:proofErr w:type="spellEnd"/>
      <w:r w:rsidRPr="00F139BA">
        <w:rPr>
          <w:rStyle w:val="Hyperlink"/>
          <w:sz w:val="16"/>
          <w:lang w:val="es-ES"/>
        </w:rPr>
        <w:t xml:space="preserve"> Atribución 4.0</w:t>
      </w:r>
    </w:hyperlink>
    <w:r w:rsidRPr="00F139BA">
      <w:rPr>
        <w:sz w:val="16"/>
        <w:lang w:val="es-ES"/>
      </w:rPr>
      <w:t xml:space="preserve">                                              © 2024 Gobierno de BC</w:t>
    </w:r>
  </w:p>
  <w:p w14:paraId="21F5DBD9" w14:textId="77777777" w:rsidR="009C69DB" w:rsidRPr="00F139BA" w:rsidRDefault="009C69DB">
    <w:pP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E1BF7" w14:textId="77777777" w:rsidR="00CC0529" w:rsidRDefault="00CC0529">
      <w:pPr>
        <w:spacing w:line="240" w:lineRule="auto"/>
      </w:pPr>
      <w:r>
        <w:separator/>
      </w:r>
    </w:p>
  </w:footnote>
  <w:footnote w:type="continuationSeparator" w:id="0">
    <w:p w14:paraId="2958FFFC" w14:textId="77777777" w:rsidR="00CC0529" w:rsidRDefault="00CC05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889288"/>
      <w:docPartObj>
        <w:docPartGallery w:val="Page Numbers (Top of Page)"/>
        <w:docPartUnique/>
      </w:docPartObj>
    </w:sdtPr>
    <w:sdtEndPr>
      <w:rPr>
        <w:noProof/>
      </w:rPr>
    </w:sdtEndPr>
    <w:sdtContent>
      <w:p w14:paraId="3F5BB1C8" w14:textId="163BD00F" w:rsidR="00482297" w:rsidRDefault="00482297">
        <w:pPr>
          <w:pStyle w:val="Header"/>
          <w:jc w:val="right"/>
        </w:pPr>
        <w:r>
          <w:fldChar w:fldCharType="begin"/>
        </w:r>
        <w:r>
          <w:instrText xml:space="preserve"> PAGE   \* MERGEFORMAT </w:instrText>
        </w:r>
        <w:r>
          <w:fldChar w:fldCharType="separate"/>
        </w:r>
        <w:r>
          <w:t>2</w:t>
        </w:r>
        <w:r>
          <w:fldChar w:fldCharType="end"/>
        </w:r>
      </w:p>
    </w:sdtContent>
  </w:sdt>
  <w:p w14:paraId="0287BDCA" w14:textId="77777777" w:rsidR="009C69DB" w:rsidRDefault="009C6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1241"/>
    <w:multiLevelType w:val="multilevel"/>
    <w:tmpl w:val="E1400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D254CE"/>
    <w:multiLevelType w:val="multilevel"/>
    <w:tmpl w:val="9E4A024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862312"/>
    <w:multiLevelType w:val="hybridMultilevel"/>
    <w:tmpl w:val="26E471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249B09"/>
    <w:multiLevelType w:val="hybridMultilevel"/>
    <w:tmpl w:val="8FE0FDB8"/>
    <w:lvl w:ilvl="0" w:tplc="25B85614">
      <w:start w:val="1"/>
      <w:numFmt w:val="bullet"/>
      <w:lvlText w:val="●"/>
      <w:lvlJc w:val="left"/>
      <w:pPr>
        <w:ind w:left="720" w:hanging="360"/>
      </w:pPr>
      <w:rPr>
        <w:rFonts w:ascii="Symbol" w:hAnsi="Symbol" w:hint="default"/>
      </w:rPr>
    </w:lvl>
    <w:lvl w:ilvl="1" w:tplc="C63EC9DC">
      <w:start w:val="1"/>
      <w:numFmt w:val="bullet"/>
      <w:lvlText w:val="o"/>
      <w:lvlJc w:val="left"/>
      <w:pPr>
        <w:ind w:left="1440" w:hanging="360"/>
      </w:pPr>
      <w:rPr>
        <w:rFonts w:ascii="Courier New" w:hAnsi="Courier New" w:hint="default"/>
      </w:rPr>
    </w:lvl>
    <w:lvl w:ilvl="2" w:tplc="AC025C42">
      <w:start w:val="1"/>
      <w:numFmt w:val="bullet"/>
      <w:lvlText w:val=""/>
      <w:lvlJc w:val="left"/>
      <w:pPr>
        <w:ind w:left="2160" w:hanging="360"/>
      </w:pPr>
      <w:rPr>
        <w:rFonts w:ascii="Wingdings" w:hAnsi="Wingdings" w:hint="default"/>
      </w:rPr>
    </w:lvl>
    <w:lvl w:ilvl="3" w:tplc="C9042F00">
      <w:start w:val="1"/>
      <w:numFmt w:val="bullet"/>
      <w:lvlText w:val=""/>
      <w:lvlJc w:val="left"/>
      <w:pPr>
        <w:ind w:left="2880" w:hanging="360"/>
      </w:pPr>
      <w:rPr>
        <w:rFonts w:ascii="Symbol" w:hAnsi="Symbol" w:hint="default"/>
      </w:rPr>
    </w:lvl>
    <w:lvl w:ilvl="4" w:tplc="9F6EB432">
      <w:start w:val="1"/>
      <w:numFmt w:val="bullet"/>
      <w:lvlText w:val="o"/>
      <w:lvlJc w:val="left"/>
      <w:pPr>
        <w:ind w:left="3600" w:hanging="360"/>
      </w:pPr>
      <w:rPr>
        <w:rFonts w:ascii="Courier New" w:hAnsi="Courier New" w:hint="default"/>
      </w:rPr>
    </w:lvl>
    <w:lvl w:ilvl="5" w:tplc="90A8F720">
      <w:start w:val="1"/>
      <w:numFmt w:val="bullet"/>
      <w:lvlText w:val=""/>
      <w:lvlJc w:val="left"/>
      <w:pPr>
        <w:ind w:left="4320" w:hanging="360"/>
      </w:pPr>
      <w:rPr>
        <w:rFonts w:ascii="Wingdings" w:hAnsi="Wingdings" w:hint="default"/>
      </w:rPr>
    </w:lvl>
    <w:lvl w:ilvl="6" w:tplc="4C386076">
      <w:start w:val="1"/>
      <w:numFmt w:val="bullet"/>
      <w:lvlText w:val=""/>
      <w:lvlJc w:val="left"/>
      <w:pPr>
        <w:ind w:left="5040" w:hanging="360"/>
      </w:pPr>
      <w:rPr>
        <w:rFonts w:ascii="Symbol" w:hAnsi="Symbol" w:hint="default"/>
      </w:rPr>
    </w:lvl>
    <w:lvl w:ilvl="7" w:tplc="E676F5E2">
      <w:start w:val="1"/>
      <w:numFmt w:val="bullet"/>
      <w:lvlText w:val="o"/>
      <w:lvlJc w:val="left"/>
      <w:pPr>
        <w:ind w:left="5760" w:hanging="360"/>
      </w:pPr>
      <w:rPr>
        <w:rFonts w:ascii="Courier New" w:hAnsi="Courier New" w:hint="default"/>
      </w:rPr>
    </w:lvl>
    <w:lvl w:ilvl="8" w:tplc="71542930">
      <w:start w:val="1"/>
      <w:numFmt w:val="bullet"/>
      <w:lvlText w:val=""/>
      <w:lvlJc w:val="left"/>
      <w:pPr>
        <w:ind w:left="6480" w:hanging="360"/>
      </w:pPr>
      <w:rPr>
        <w:rFonts w:ascii="Wingdings" w:hAnsi="Wingdings" w:hint="default"/>
      </w:rPr>
    </w:lvl>
  </w:abstractNum>
  <w:abstractNum w:abstractNumId="4" w15:restartNumberingAfterBreak="0">
    <w:nsid w:val="1B241A9C"/>
    <w:multiLevelType w:val="hybridMultilevel"/>
    <w:tmpl w:val="84425636"/>
    <w:lvl w:ilvl="0" w:tplc="C4A6CE26">
      <w:start w:val="1"/>
      <w:numFmt w:val="bullet"/>
      <w:lvlText w:val="●"/>
      <w:lvlJc w:val="left"/>
      <w:pPr>
        <w:ind w:left="720" w:hanging="360"/>
      </w:pPr>
      <w:rPr>
        <w:rFonts w:ascii="Symbol" w:hAnsi="Symbol" w:hint="default"/>
      </w:rPr>
    </w:lvl>
    <w:lvl w:ilvl="1" w:tplc="2CDC6FAA">
      <w:start w:val="1"/>
      <w:numFmt w:val="bullet"/>
      <w:lvlText w:val="o"/>
      <w:lvlJc w:val="left"/>
      <w:pPr>
        <w:ind w:left="1440" w:hanging="360"/>
      </w:pPr>
      <w:rPr>
        <w:rFonts w:ascii="Courier New" w:hAnsi="Courier New" w:hint="default"/>
      </w:rPr>
    </w:lvl>
    <w:lvl w:ilvl="2" w:tplc="69542DE0">
      <w:start w:val="1"/>
      <w:numFmt w:val="bullet"/>
      <w:lvlText w:val=""/>
      <w:lvlJc w:val="left"/>
      <w:pPr>
        <w:ind w:left="2160" w:hanging="360"/>
      </w:pPr>
      <w:rPr>
        <w:rFonts w:ascii="Wingdings" w:hAnsi="Wingdings" w:hint="default"/>
      </w:rPr>
    </w:lvl>
    <w:lvl w:ilvl="3" w:tplc="584E0530">
      <w:start w:val="1"/>
      <w:numFmt w:val="bullet"/>
      <w:lvlText w:val=""/>
      <w:lvlJc w:val="left"/>
      <w:pPr>
        <w:ind w:left="2880" w:hanging="360"/>
      </w:pPr>
      <w:rPr>
        <w:rFonts w:ascii="Symbol" w:hAnsi="Symbol" w:hint="default"/>
      </w:rPr>
    </w:lvl>
    <w:lvl w:ilvl="4" w:tplc="445279C6">
      <w:start w:val="1"/>
      <w:numFmt w:val="bullet"/>
      <w:lvlText w:val="o"/>
      <w:lvlJc w:val="left"/>
      <w:pPr>
        <w:ind w:left="3600" w:hanging="360"/>
      </w:pPr>
      <w:rPr>
        <w:rFonts w:ascii="Courier New" w:hAnsi="Courier New" w:hint="default"/>
      </w:rPr>
    </w:lvl>
    <w:lvl w:ilvl="5" w:tplc="3FBC7110">
      <w:start w:val="1"/>
      <w:numFmt w:val="bullet"/>
      <w:lvlText w:val=""/>
      <w:lvlJc w:val="left"/>
      <w:pPr>
        <w:ind w:left="4320" w:hanging="360"/>
      </w:pPr>
      <w:rPr>
        <w:rFonts w:ascii="Wingdings" w:hAnsi="Wingdings" w:hint="default"/>
      </w:rPr>
    </w:lvl>
    <w:lvl w:ilvl="6" w:tplc="0FD014BE">
      <w:start w:val="1"/>
      <w:numFmt w:val="bullet"/>
      <w:lvlText w:val=""/>
      <w:lvlJc w:val="left"/>
      <w:pPr>
        <w:ind w:left="5040" w:hanging="360"/>
      </w:pPr>
      <w:rPr>
        <w:rFonts w:ascii="Symbol" w:hAnsi="Symbol" w:hint="default"/>
      </w:rPr>
    </w:lvl>
    <w:lvl w:ilvl="7" w:tplc="0CFC6C16">
      <w:start w:val="1"/>
      <w:numFmt w:val="bullet"/>
      <w:lvlText w:val="o"/>
      <w:lvlJc w:val="left"/>
      <w:pPr>
        <w:ind w:left="5760" w:hanging="360"/>
      </w:pPr>
      <w:rPr>
        <w:rFonts w:ascii="Courier New" w:hAnsi="Courier New" w:hint="default"/>
      </w:rPr>
    </w:lvl>
    <w:lvl w:ilvl="8" w:tplc="0FB0236A">
      <w:start w:val="1"/>
      <w:numFmt w:val="bullet"/>
      <w:lvlText w:val=""/>
      <w:lvlJc w:val="left"/>
      <w:pPr>
        <w:ind w:left="6480" w:hanging="360"/>
      </w:pPr>
      <w:rPr>
        <w:rFonts w:ascii="Wingdings" w:hAnsi="Wingdings" w:hint="default"/>
      </w:rPr>
    </w:lvl>
  </w:abstractNum>
  <w:abstractNum w:abstractNumId="5" w15:restartNumberingAfterBreak="0">
    <w:nsid w:val="1B3A3634"/>
    <w:multiLevelType w:val="hybridMultilevel"/>
    <w:tmpl w:val="5BA0A14C"/>
    <w:lvl w:ilvl="0" w:tplc="984C2EAA">
      <w:start w:val="1"/>
      <w:numFmt w:val="decimal"/>
      <w:lvlText w:val="%1."/>
      <w:lvlJc w:val="left"/>
      <w:pPr>
        <w:ind w:left="720" w:hanging="360"/>
      </w:pPr>
      <w:rPr>
        <w:u w:val="none"/>
      </w:rPr>
    </w:lvl>
    <w:lvl w:ilvl="1" w:tplc="755EFA3E">
      <w:start w:val="1"/>
      <w:numFmt w:val="bullet"/>
      <w:lvlText w:val="▫"/>
      <w:lvlJc w:val="left"/>
      <w:pPr>
        <w:ind w:left="1440" w:hanging="360"/>
      </w:pPr>
      <w:rPr>
        <w:u w:val="none"/>
      </w:rPr>
    </w:lvl>
    <w:lvl w:ilvl="2" w:tplc="BC1AC622">
      <w:start w:val="1"/>
      <w:numFmt w:val="lowerRoman"/>
      <w:lvlText w:val="%3."/>
      <w:lvlJc w:val="right"/>
      <w:pPr>
        <w:ind w:left="2160" w:hanging="360"/>
      </w:pPr>
      <w:rPr>
        <w:u w:val="none"/>
      </w:rPr>
    </w:lvl>
    <w:lvl w:ilvl="3" w:tplc="AB7AFC8A">
      <w:start w:val="1"/>
      <w:numFmt w:val="decimal"/>
      <w:lvlText w:val="%4."/>
      <w:lvlJc w:val="left"/>
      <w:pPr>
        <w:ind w:left="2880" w:hanging="360"/>
      </w:pPr>
      <w:rPr>
        <w:u w:val="none"/>
      </w:rPr>
    </w:lvl>
    <w:lvl w:ilvl="4" w:tplc="F4D88FC6">
      <w:start w:val="1"/>
      <w:numFmt w:val="lowerLetter"/>
      <w:lvlText w:val="%5."/>
      <w:lvlJc w:val="left"/>
      <w:pPr>
        <w:ind w:left="3600" w:hanging="360"/>
      </w:pPr>
      <w:rPr>
        <w:u w:val="none"/>
      </w:rPr>
    </w:lvl>
    <w:lvl w:ilvl="5" w:tplc="0D283D7A">
      <w:start w:val="1"/>
      <w:numFmt w:val="lowerRoman"/>
      <w:lvlText w:val="%6."/>
      <w:lvlJc w:val="right"/>
      <w:pPr>
        <w:ind w:left="4320" w:hanging="360"/>
      </w:pPr>
      <w:rPr>
        <w:u w:val="none"/>
      </w:rPr>
    </w:lvl>
    <w:lvl w:ilvl="6" w:tplc="F5625E86">
      <w:start w:val="1"/>
      <w:numFmt w:val="decimal"/>
      <w:lvlText w:val="%7."/>
      <w:lvlJc w:val="left"/>
      <w:pPr>
        <w:ind w:left="5040" w:hanging="360"/>
      </w:pPr>
      <w:rPr>
        <w:u w:val="none"/>
      </w:rPr>
    </w:lvl>
    <w:lvl w:ilvl="7" w:tplc="A7420BD2">
      <w:start w:val="1"/>
      <w:numFmt w:val="lowerLetter"/>
      <w:lvlText w:val="%8."/>
      <w:lvlJc w:val="left"/>
      <w:pPr>
        <w:ind w:left="5760" w:hanging="360"/>
      </w:pPr>
      <w:rPr>
        <w:u w:val="none"/>
      </w:rPr>
    </w:lvl>
    <w:lvl w:ilvl="8" w:tplc="F2E6E72C">
      <w:start w:val="1"/>
      <w:numFmt w:val="lowerRoman"/>
      <w:lvlText w:val="%9."/>
      <w:lvlJc w:val="right"/>
      <w:pPr>
        <w:ind w:left="6480" w:hanging="360"/>
      </w:pPr>
      <w:rPr>
        <w:u w:val="none"/>
      </w:rPr>
    </w:lvl>
  </w:abstractNum>
  <w:abstractNum w:abstractNumId="6" w15:restartNumberingAfterBreak="0">
    <w:nsid w:val="1B7177DC"/>
    <w:multiLevelType w:val="hybridMultilevel"/>
    <w:tmpl w:val="204A3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2B1442"/>
    <w:multiLevelType w:val="multilevel"/>
    <w:tmpl w:val="EF8A14A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236130"/>
    <w:multiLevelType w:val="multilevel"/>
    <w:tmpl w:val="C888B65C"/>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9023D8"/>
    <w:multiLevelType w:val="multilevel"/>
    <w:tmpl w:val="AC42DE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5460FCD"/>
    <w:multiLevelType w:val="hybridMultilevel"/>
    <w:tmpl w:val="B66CFB1A"/>
    <w:lvl w:ilvl="0" w:tplc="FFFFFFFF">
      <w:start w:val="5"/>
      <w:numFmt w:val="decimal"/>
      <w:lvlText w:val="%1."/>
      <w:lvlJc w:val="left"/>
      <w:pPr>
        <w:ind w:left="720" w:hanging="360"/>
      </w:pPr>
      <w:rPr>
        <w:rFonts w:hint="default"/>
        <w:u w:val="none"/>
      </w:rPr>
    </w:lvl>
    <w:lvl w:ilvl="1" w:tplc="FFFFFFFF">
      <w:start w:val="1"/>
      <w:numFmt w:val="bullet"/>
      <w:lvlText w:val="▫"/>
      <w:lvlJc w:val="left"/>
      <w:pPr>
        <w:ind w:left="1440" w:hanging="360"/>
      </w:pPr>
      <w:rPr>
        <w:u w:val="none"/>
      </w:rPr>
    </w:lvl>
    <w:lvl w:ilvl="2" w:tplc="FFFFFFFF">
      <w:start w:val="1"/>
      <w:numFmt w:val="lowerRoman"/>
      <w:lvlText w:val="%3."/>
      <w:lvlJc w:val="right"/>
      <w:pPr>
        <w:ind w:left="2160" w:hanging="360"/>
      </w:pPr>
      <w:rPr>
        <w:u w:val="none"/>
      </w:rPr>
    </w:lvl>
    <w:lvl w:ilvl="3" w:tplc="FFFFFFFF">
      <w:start w:val="1"/>
      <w:numFmt w:val="decimal"/>
      <w:lvlText w:val="%4."/>
      <w:lvlJc w:val="left"/>
      <w:pPr>
        <w:ind w:left="2880" w:hanging="360"/>
      </w:pPr>
      <w:rPr>
        <w:u w:val="none"/>
      </w:rPr>
    </w:lvl>
    <w:lvl w:ilvl="4" w:tplc="FFFFFFFF">
      <w:start w:val="1"/>
      <w:numFmt w:val="lowerLetter"/>
      <w:lvlText w:val="%5."/>
      <w:lvlJc w:val="left"/>
      <w:pPr>
        <w:ind w:left="3600" w:hanging="360"/>
      </w:pPr>
      <w:rPr>
        <w:u w:val="none"/>
      </w:rPr>
    </w:lvl>
    <w:lvl w:ilvl="5" w:tplc="FFFFFFFF">
      <w:start w:val="1"/>
      <w:numFmt w:val="lowerRoman"/>
      <w:lvlText w:val="%6."/>
      <w:lvlJc w:val="right"/>
      <w:pPr>
        <w:ind w:left="4320" w:hanging="360"/>
      </w:pPr>
      <w:rPr>
        <w:u w:val="none"/>
      </w:rPr>
    </w:lvl>
    <w:lvl w:ilvl="6" w:tplc="FFFFFFFF">
      <w:start w:val="1"/>
      <w:numFmt w:val="decimal"/>
      <w:lvlText w:val="%7."/>
      <w:lvlJc w:val="left"/>
      <w:pPr>
        <w:ind w:left="5040" w:hanging="360"/>
      </w:pPr>
      <w:rPr>
        <w:u w:val="none"/>
      </w:rPr>
    </w:lvl>
    <w:lvl w:ilvl="7" w:tplc="FFFFFFFF">
      <w:start w:val="1"/>
      <w:numFmt w:val="lowerLetter"/>
      <w:lvlText w:val="%8."/>
      <w:lvlJc w:val="left"/>
      <w:pPr>
        <w:ind w:left="5760" w:hanging="360"/>
      </w:pPr>
      <w:rPr>
        <w:u w:val="none"/>
      </w:rPr>
    </w:lvl>
    <w:lvl w:ilvl="8" w:tplc="FFFFFFFF">
      <w:start w:val="1"/>
      <w:numFmt w:val="lowerRoman"/>
      <w:lvlText w:val="%9."/>
      <w:lvlJc w:val="right"/>
      <w:pPr>
        <w:ind w:left="6480" w:hanging="360"/>
      </w:pPr>
      <w:rPr>
        <w:u w:val="none"/>
      </w:rPr>
    </w:lvl>
  </w:abstractNum>
  <w:abstractNum w:abstractNumId="11" w15:restartNumberingAfterBreak="0">
    <w:nsid w:val="3C262D54"/>
    <w:multiLevelType w:val="hybridMultilevel"/>
    <w:tmpl w:val="5F3A95FA"/>
    <w:lvl w:ilvl="0" w:tplc="FF96C9AA">
      <w:start w:val="1"/>
      <w:numFmt w:val="decimal"/>
      <w:lvlText w:val="%1."/>
      <w:lvlJc w:val="left"/>
      <w:pPr>
        <w:ind w:left="720" w:hanging="360"/>
      </w:pPr>
      <w:rPr>
        <w:u w:val="none"/>
      </w:rPr>
    </w:lvl>
    <w:lvl w:ilvl="1" w:tplc="F190CCCE">
      <w:start w:val="1"/>
      <w:numFmt w:val="bullet"/>
      <w:lvlText w:val="▫"/>
      <w:lvlJc w:val="left"/>
      <w:pPr>
        <w:ind w:left="1440" w:hanging="360"/>
      </w:pPr>
      <w:rPr>
        <w:u w:val="none"/>
      </w:rPr>
    </w:lvl>
    <w:lvl w:ilvl="2" w:tplc="B64C1268">
      <w:start w:val="1"/>
      <w:numFmt w:val="lowerRoman"/>
      <w:lvlText w:val="%3."/>
      <w:lvlJc w:val="right"/>
      <w:pPr>
        <w:ind w:left="2160" w:hanging="360"/>
      </w:pPr>
      <w:rPr>
        <w:u w:val="none"/>
      </w:rPr>
    </w:lvl>
    <w:lvl w:ilvl="3" w:tplc="6F64D89C">
      <w:start w:val="1"/>
      <w:numFmt w:val="decimal"/>
      <w:lvlText w:val="%4."/>
      <w:lvlJc w:val="left"/>
      <w:pPr>
        <w:ind w:left="2880" w:hanging="360"/>
      </w:pPr>
      <w:rPr>
        <w:u w:val="none"/>
      </w:rPr>
    </w:lvl>
    <w:lvl w:ilvl="4" w:tplc="8AD0D252">
      <w:start w:val="1"/>
      <w:numFmt w:val="lowerLetter"/>
      <w:lvlText w:val="%5."/>
      <w:lvlJc w:val="left"/>
      <w:pPr>
        <w:ind w:left="3600" w:hanging="360"/>
      </w:pPr>
      <w:rPr>
        <w:u w:val="none"/>
      </w:rPr>
    </w:lvl>
    <w:lvl w:ilvl="5" w:tplc="272E7B00">
      <w:start w:val="1"/>
      <w:numFmt w:val="lowerRoman"/>
      <w:lvlText w:val="%6."/>
      <w:lvlJc w:val="right"/>
      <w:pPr>
        <w:ind w:left="4320" w:hanging="360"/>
      </w:pPr>
      <w:rPr>
        <w:u w:val="none"/>
      </w:rPr>
    </w:lvl>
    <w:lvl w:ilvl="6" w:tplc="52E6B650">
      <w:start w:val="1"/>
      <w:numFmt w:val="decimal"/>
      <w:lvlText w:val="%7."/>
      <w:lvlJc w:val="left"/>
      <w:pPr>
        <w:ind w:left="5040" w:hanging="360"/>
      </w:pPr>
      <w:rPr>
        <w:u w:val="none"/>
      </w:rPr>
    </w:lvl>
    <w:lvl w:ilvl="7" w:tplc="994808F2">
      <w:start w:val="1"/>
      <w:numFmt w:val="lowerLetter"/>
      <w:lvlText w:val="%8."/>
      <w:lvlJc w:val="left"/>
      <w:pPr>
        <w:ind w:left="5760" w:hanging="360"/>
      </w:pPr>
      <w:rPr>
        <w:u w:val="none"/>
      </w:rPr>
    </w:lvl>
    <w:lvl w:ilvl="8" w:tplc="ACA00420">
      <w:start w:val="1"/>
      <w:numFmt w:val="lowerRoman"/>
      <w:lvlText w:val="%9."/>
      <w:lvlJc w:val="right"/>
      <w:pPr>
        <w:ind w:left="6480" w:hanging="360"/>
      </w:pPr>
      <w:rPr>
        <w:u w:val="none"/>
      </w:rPr>
    </w:lvl>
  </w:abstractNum>
  <w:abstractNum w:abstractNumId="12" w15:restartNumberingAfterBreak="0">
    <w:nsid w:val="40B3597A"/>
    <w:multiLevelType w:val="hybridMultilevel"/>
    <w:tmpl w:val="5F3A95FA"/>
    <w:lvl w:ilvl="0" w:tplc="FFFFFFFF">
      <w:start w:val="1"/>
      <w:numFmt w:val="decimal"/>
      <w:lvlText w:val="%1."/>
      <w:lvlJc w:val="left"/>
      <w:pPr>
        <w:ind w:left="720" w:hanging="360"/>
      </w:pPr>
      <w:rPr>
        <w:u w:val="none"/>
      </w:rPr>
    </w:lvl>
    <w:lvl w:ilvl="1" w:tplc="FFFFFFFF">
      <w:start w:val="1"/>
      <w:numFmt w:val="bullet"/>
      <w:lvlText w:val="▫"/>
      <w:lvlJc w:val="left"/>
      <w:pPr>
        <w:ind w:left="1440" w:hanging="360"/>
      </w:pPr>
      <w:rPr>
        <w:u w:val="none"/>
      </w:rPr>
    </w:lvl>
    <w:lvl w:ilvl="2" w:tplc="FFFFFFFF">
      <w:start w:val="1"/>
      <w:numFmt w:val="lowerRoman"/>
      <w:lvlText w:val="%3."/>
      <w:lvlJc w:val="right"/>
      <w:pPr>
        <w:ind w:left="2160" w:hanging="360"/>
      </w:pPr>
      <w:rPr>
        <w:u w:val="none"/>
      </w:rPr>
    </w:lvl>
    <w:lvl w:ilvl="3" w:tplc="FFFFFFFF">
      <w:start w:val="1"/>
      <w:numFmt w:val="decimal"/>
      <w:lvlText w:val="%4."/>
      <w:lvlJc w:val="left"/>
      <w:pPr>
        <w:ind w:left="2880" w:hanging="360"/>
      </w:pPr>
      <w:rPr>
        <w:u w:val="none"/>
      </w:rPr>
    </w:lvl>
    <w:lvl w:ilvl="4" w:tplc="FFFFFFFF">
      <w:start w:val="1"/>
      <w:numFmt w:val="lowerLetter"/>
      <w:lvlText w:val="%5."/>
      <w:lvlJc w:val="left"/>
      <w:pPr>
        <w:ind w:left="3600" w:hanging="360"/>
      </w:pPr>
      <w:rPr>
        <w:u w:val="none"/>
      </w:rPr>
    </w:lvl>
    <w:lvl w:ilvl="5" w:tplc="FFFFFFFF">
      <w:start w:val="1"/>
      <w:numFmt w:val="lowerRoman"/>
      <w:lvlText w:val="%6."/>
      <w:lvlJc w:val="right"/>
      <w:pPr>
        <w:ind w:left="4320" w:hanging="360"/>
      </w:pPr>
      <w:rPr>
        <w:u w:val="none"/>
      </w:rPr>
    </w:lvl>
    <w:lvl w:ilvl="6" w:tplc="FFFFFFFF">
      <w:start w:val="1"/>
      <w:numFmt w:val="decimal"/>
      <w:lvlText w:val="%7."/>
      <w:lvlJc w:val="left"/>
      <w:pPr>
        <w:ind w:left="5040" w:hanging="360"/>
      </w:pPr>
      <w:rPr>
        <w:u w:val="none"/>
      </w:rPr>
    </w:lvl>
    <w:lvl w:ilvl="7" w:tplc="FFFFFFFF">
      <w:start w:val="1"/>
      <w:numFmt w:val="lowerLetter"/>
      <w:lvlText w:val="%8."/>
      <w:lvlJc w:val="left"/>
      <w:pPr>
        <w:ind w:left="5760" w:hanging="360"/>
      </w:pPr>
      <w:rPr>
        <w:u w:val="none"/>
      </w:rPr>
    </w:lvl>
    <w:lvl w:ilvl="8" w:tplc="FFFFFFFF">
      <w:start w:val="1"/>
      <w:numFmt w:val="lowerRoman"/>
      <w:lvlText w:val="%9."/>
      <w:lvlJc w:val="right"/>
      <w:pPr>
        <w:ind w:left="6480" w:hanging="360"/>
      </w:pPr>
      <w:rPr>
        <w:u w:val="none"/>
      </w:rPr>
    </w:lvl>
  </w:abstractNum>
  <w:abstractNum w:abstractNumId="13" w15:restartNumberingAfterBreak="0">
    <w:nsid w:val="41563240"/>
    <w:multiLevelType w:val="multilevel"/>
    <w:tmpl w:val="DE8E7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68B7AC6"/>
    <w:multiLevelType w:val="multilevel"/>
    <w:tmpl w:val="846A4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C81D97"/>
    <w:multiLevelType w:val="multilevel"/>
    <w:tmpl w:val="7F86D6A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BA4762"/>
    <w:multiLevelType w:val="hybridMultilevel"/>
    <w:tmpl w:val="251E4400"/>
    <w:lvl w:ilvl="0" w:tplc="13C48440">
      <w:start w:val="1"/>
      <w:numFmt w:val="bullet"/>
      <w:lvlText w:val="●"/>
      <w:lvlJc w:val="left"/>
      <w:pPr>
        <w:ind w:left="720" w:hanging="360"/>
      </w:pPr>
      <w:rPr>
        <w:rFonts w:ascii="Symbol" w:hAnsi="Symbol" w:hint="default"/>
      </w:rPr>
    </w:lvl>
    <w:lvl w:ilvl="1" w:tplc="ED8A5F8C">
      <w:start w:val="1"/>
      <w:numFmt w:val="bullet"/>
      <w:lvlText w:val="o"/>
      <w:lvlJc w:val="left"/>
      <w:pPr>
        <w:ind w:left="1440" w:hanging="360"/>
      </w:pPr>
      <w:rPr>
        <w:rFonts w:ascii="Courier New" w:hAnsi="Courier New" w:hint="default"/>
      </w:rPr>
    </w:lvl>
    <w:lvl w:ilvl="2" w:tplc="F11413EE">
      <w:start w:val="1"/>
      <w:numFmt w:val="bullet"/>
      <w:lvlText w:val=""/>
      <w:lvlJc w:val="left"/>
      <w:pPr>
        <w:ind w:left="2160" w:hanging="360"/>
      </w:pPr>
      <w:rPr>
        <w:rFonts w:ascii="Wingdings" w:hAnsi="Wingdings" w:hint="default"/>
      </w:rPr>
    </w:lvl>
    <w:lvl w:ilvl="3" w:tplc="F30805D8">
      <w:start w:val="1"/>
      <w:numFmt w:val="bullet"/>
      <w:lvlText w:val=""/>
      <w:lvlJc w:val="left"/>
      <w:pPr>
        <w:ind w:left="2880" w:hanging="360"/>
      </w:pPr>
      <w:rPr>
        <w:rFonts w:ascii="Symbol" w:hAnsi="Symbol" w:hint="default"/>
      </w:rPr>
    </w:lvl>
    <w:lvl w:ilvl="4" w:tplc="7848FC78">
      <w:start w:val="1"/>
      <w:numFmt w:val="bullet"/>
      <w:lvlText w:val="o"/>
      <w:lvlJc w:val="left"/>
      <w:pPr>
        <w:ind w:left="3600" w:hanging="360"/>
      </w:pPr>
      <w:rPr>
        <w:rFonts w:ascii="Courier New" w:hAnsi="Courier New" w:hint="default"/>
      </w:rPr>
    </w:lvl>
    <w:lvl w:ilvl="5" w:tplc="253E10CE">
      <w:start w:val="1"/>
      <w:numFmt w:val="bullet"/>
      <w:lvlText w:val=""/>
      <w:lvlJc w:val="left"/>
      <w:pPr>
        <w:ind w:left="4320" w:hanging="360"/>
      </w:pPr>
      <w:rPr>
        <w:rFonts w:ascii="Wingdings" w:hAnsi="Wingdings" w:hint="default"/>
      </w:rPr>
    </w:lvl>
    <w:lvl w:ilvl="6" w:tplc="1A381D16">
      <w:start w:val="1"/>
      <w:numFmt w:val="bullet"/>
      <w:lvlText w:val=""/>
      <w:lvlJc w:val="left"/>
      <w:pPr>
        <w:ind w:left="5040" w:hanging="360"/>
      </w:pPr>
      <w:rPr>
        <w:rFonts w:ascii="Symbol" w:hAnsi="Symbol" w:hint="default"/>
      </w:rPr>
    </w:lvl>
    <w:lvl w:ilvl="7" w:tplc="4A6A3964">
      <w:start w:val="1"/>
      <w:numFmt w:val="bullet"/>
      <w:lvlText w:val="o"/>
      <w:lvlJc w:val="left"/>
      <w:pPr>
        <w:ind w:left="5760" w:hanging="360"/>
      </w:pPr>
      <w:rPr>
        <w:rFonts w:ascii="Courier New" w:hAnsi="Courier New" w:hint="default"/>
      </w:rPr>
    </w:lvl>
    <w:lvl w:ilvl="8" w:tplc="18082E24">
      <w:start w:val="1"/>
      <w:numFmt w:val="bullet"/>
      <w:lvlText w:val=""/>
      <w:lvlJc w:val="left"/>
      <w:pPr>
        <w:ind w:left="6480" w:hanging="360"/>
      </w:pPr>
      <w:rPr>
        <w:rFonts w:ascii="Wingdings" w:hAnsi="Wingdings" w:hint="default"/>
      </w:rPr>
    </w:lvl>
  </w:abstractNum>
  <w:abstractNum w:abstractNumId="17" w15:restartNumberingAfterBreak="0">
    <w:nsid w:val="55EE52F6"/>
    <w:multiLevelType w:val="multilevel"/>
    <w:tmpl w:val="CADAB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8D4FE1"/>
    <w:multiLevelType w:val="hybridMultilevel"/>
    <w:tmpl w:val="A508C048"/>
    <w:lvl w:ilvl="0" w:tplc="FFFFFFFF">
      <w:start w:val="5"/>
      <w:numFmt w:val="decimal"/>
      <w:lvlText w:val="%1."/>
      <w:lvlJc w:val="left"/>
      <w:pPr>
        <w:ind w:left="720" w:hanging="360"/>
      </w:pPr>
      <w:rPr>
        <w:rFonts w:hint="default"/>
        <w:u w:val="none"/>
      </w:rPr>
    </w:lvl>
    <w:lvl w:ilvl="1" w:tplc="FFFFFFFF">
      <w:start w:val="1"/>
      <w:numFmt w:val="bullet"/>
      <w:lvlText w:val="▫"/>
      <w:lvlJc w:val="left"/>
      <w:pPr>
        <w:ind w:left="1440" w:hanging="360"/>
      </w:pPr>
      <w:rPr>
        <w:u w:val="none"/>
      </w:rPr>
    </w:lvl>
    <w:lvl w:ilvl="2" w:tplc="FFFFFFFF">
      <w:start w:val="1"/>
      <w:numFmt w:val="lowerRoman"/>
      <w:lvlText w:val="%3."/>
      <w:lvlJc w:val="right"/>
      <w:pPr>
        <w:ind w:left="2160" w:hanging="360"/>
      </w:pPr>
      <w:rPr>
        <w:u w:val="none"/>
      </w:rPr>
    </w:lvl>
    <w:lvl w:ilvl="3" w:tplc="FFFFFFFF">
      <w:start w:val="1"/>
      <w:numFmt w:val="decimal"/>
      <w:lvlText w:val="%4."/>
      <w:lvlJc w:val="left"/>
      <w:pPr>
        <w:ind w:left="2880" w:hanging="360"/>
      </w:pPr>
      <w:rPr>
        <w:u w:val="none"/>
      </w:rPr>
    </w:lvl>
    <w:lvl w:ilvl="4" w:tplc="FFFFFFFF">
      <w:start w:val="1"/>
      <w:numFmt w:val="lowerLetter"/>
      <w:lvlText w:val="%5."/>
      <w:lvlJc w:val="left"/>
      <w:pPr>
        <w:ind w:left="3600" w:hanging="360"/>
      </w:pPr>
      <w:rPr>
        <w:u w:val="none"/>
      </w:rPr>
    </w:lvl>
    <w:lvl w:ilvl="5" w:tplc="FFFFFFFF">
      <w:start w:val="1"/>
      <w:numFmt w:val="lowerRoman"/>
      <w:lvlText w:val="%6."/>
      <w:lvlJc w:val="right"/>
      <w:pPr>
        <w:ind w:left="4320" w:hanging="360"/>
      </w:pPr>
      <w:rPr>
        <w:u w:val="none"/>
      </w:rPr>
    </w:lvl>
    <w:lvl w:ilvl="6" w:tplc="FFFFFFFF">
      <w:start w:val="1"/>
      <w:numFmt w:val="decimal"/>
      <w:lvlText w:val="%7."/>
      <w:lvlJc w:val="left"/>
      <w:pPr>
        <w:ind w:left="5040" w:hanging="360"/>
      </w:pPr>
      <w:rPr>
        <w:u w:val="none"/>
      </w:rPr>
    </w:lvl>
    <w:lvl w:ilvl="7" w:tplc="FFFFFFFF">
      <w:start w:val="1"/>
      <w:numFmt w:val="lowerLetter"/>
      <w:lvlText w:val="%8."/>
      <w:lvlJc w:val="left"/>
      <w:pPr>
        <w:ind w:left="5760" w:hanging="360"/>
      </w:pPr>
      <w:rPr>
        <w:u w:val="none"/>
      </w:rPr>
    </w:lvl>
    <w:lvl w:ilvl="8" w:tplc="FFFFFFFF">
      <w:start w:val="1"/>
      <w:numFmt w:val="lowerRoman"/>
      <w:lvlText w:val="%9."/>
      <w:lvlJc w:val="right"/>
      <w:pPr>
        <w:ind w:left="6480" w:hanging="360"/>
      </w:pPr>
      <w:rPr>
        <w:u w:val="none"/>
      </w:rPr>
    </w:lvl>
  </w:abstractNum>
  <w:abstractNum w:abstractNumId="19" w15:restartNumberingAfterBreak="0">
    <w:nsid w:val="60EC7A1C"/>
    <w:multiLevelType w:val="multilevel"/>
    <w:tmpl w:val="DC2615F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AFD2F50"/>
    <w:multiLevelType w:val="hybridMultilevel"/>
    <w:tmpl w:val="B66CFB1A"/>
    <w:lvl w:ilvl="0" w:tplc="20B2D922">
      <w:start w:val="5"/>
      <w:numFmt w:val="decimal"/>
      <w:lvlText w:val="%1."/>
      <w:lvlJc w:val="left"/>
      <w:pPr>
        <w:ind w:left="720" w:hanging="360"/>
      </w:pPr>
      <w:rPr>
        <w:rFonts w:hint="default"/>
        <w:u w:val="none"/>
      </w:rPr>
    </w:lvl>
    <w:lvl w:ilvl="1" w:tplc="FFFFFFFF">
      <w:start w:val="1"/>
      <w:numFmt w:val="bullet"/>
      <w:lvlText w:val="▫"/>
      <w:lvlJc w:val="left"/>
      <w:pPr>
        <w:ind w:left="1440" w:hanging="360"/>
      </w:pPr>
      <w:rPr>
        <w:u w:val="none"/>
      </w:rPr>
    </w:lvl>
    <w:lvl w:ilvl="2" w:tplc="FFFFFFFF">
      <w:start w:val="1"/>
      <w:numFmt w:val="lowerRoman"/>
      <w:lvlText w:val="%3."/>
      <w:lvlJc w:val="right"/>
      <w:pPr>
        <w:ind w:left="2160" w:hanging="360"/>
      </w:pPr>
      <w:rPr>
        <w:u w:val="none"/>
      </w:rPr>
    </w:lvl>
    <w:lvl w:ilvl="3" w:tplc="FFFFFFFF">
      <w:start w:val="1"/>
      <w:numFmt w:val="decimal"/>
      <w:lvlText w:val="%4."/>
      <w:lvlJc w:val="left"/>
      <w:pPr>
        <w:ind w:left="2880" w:hanging="360"/>
      </w:pPr>
      <w:rPr>
        <w:u w:val="none"/>
      </w:rPr>
    </w:lvl>
    <w:lvl w:ilvl="4" w:tplc="FFFFFFFF">
      <w:start w:val="1"/>
      <w:numFmt w:val="lowerLetter"/>
      <w:lvlText w:val="%5."/>
      <w:lvlJc w:val="left"/>
      <w:pPr>
        <w:ind w:left="3600" w:hanging="360"/>
      </w:pPr>
      <w:rPr>
        <w:u w:val="none"/>
      </w:rPr>
    </w:lvl>
    <w:lvl w:ilvl="5" w:tplc="FFFFFFFF">
      <w:start w:val="1"/>
      <w:numFmt w:val="lowerRoman"/>
      <w:lvlText w:val="%6."/>
      <w:lvlJc w:val="right"/>
      <w:pPr>
        <w:ind w:left="4320" w:hanging="360"/>
      </w:pPr>
      <w:rPr>
        <w:u w:val="none"/>
      </w:rPr>
    </w:lvl>
    <w:lvl w:ilvl="6" w:tplc="FFFFFFFF">
      <w:start w:val="1"/>
      <w:numFmt w:val="decimal"/>
      <w:lvlText w:val="%7."/>
      <w:lvlJc w:val="left"/>
      <w:pPr>
        <w:ind w:left="5040" w:hanging="360"/>
      </w:pPr>
      <w:rPr>
        <w:u w:val="none"/>
      </w:rPr>
    </w:lvl>
    <w:lvl w:ilvl="7" w:tplc="FFFFFFFF">
      <w:start w:val="1"/>
      <w:numFmt w:val="lowerLetter"/>
      <w:lvlText w:val="%8."/>
      <w:lvlJc w:val="left"/>
      <w:pPr>
        <w:ind w:left="5760" w:hanging="360"/>
      </w:pPr>
      <w:rPr>
        <w:u w:val="none"/>
      </w:rPr>
    </w:lvl>
    <w:lvl w:ilvl="8" w:tplc="FFFFFFFF">
      <w:start w:val="1"/>
      <w:numFmt w:val="lowerRoman"/>
      <w:lvlText w:val="%9."/>
      <w:lvlJc w:val="right"/>
      <w:pPr>
        <w:ind w:left="6480" w:hanging="360"/>
      </w:pPr>
      <w:rPr>
        <w:u w:val="none"/>
      </w:rPr>
    </w:lvl>
  </w:abstractNum>
  <w:abstractNum w:abstractNumId="21" w15:restartNumberingAfterBreak="0">
    <w:nsid w:val="7B9F4A18"/>
    <w:multiLevelType w:val="multilevel"/>
    <w:tmpl w:val="09E4B49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6390185">
    <w:abstractNumId w:val="16"/>
  </w:num>
  <w:num w:numId="2" w16cid:durableId="1651708334">
    <w:abstractNumId w:val="3"/>
  </w:num>
  <w:num w:numId="3" w16cid:durableId="234125944">
    <w:abstractNumId w:val="4"/>
  </w:num>
  <w:num w:numId="4" w16cid:durableId="1662393094">
    <w:abstractNumId w:val="11"/>
  </w:num>
  <w:num w:numId="5" w16cid:durableId="542250503">
    <w:abstractNumId w:val="17"/>
  </w:num>
  <w:num w:numId="6" w16cid:durableId="1566376368">
    <w:abstractNumId w:val="5"/>
  </w:num>
  <w:num w:numId="7" w16cid:durableId="910120094">
    <w:abstractNumId w:val="9"/>
  </w:num>
  <w:num w:numId="8" w16cid:durableId="1935674066">
    <w:abstractNumId w:val="0"/>
  </w:num>
  <w:num w:numId="9" w16cid:durableId="1380395297">
    <w:abstractNumId w:val="14"/>
  </w:num>
  <w:num w:numId="10" w16cid:durableId="724839098">
    <w:abstractNumId w:val="13"/>
  </w:num>
  <w:num w:numId="11" w16cid:durableId="1012415310">
    <w:abstractNumId w:val="1"/>
  </w:num>
  <w:num w:numId="12" w16cid:durableId="755899756">
    <w:abstractNumId w:val="8"/>
  </w:num>
  <w:num w:numId="13" w16cid:durableId="1704743422">
    <w:abstractNumId w:val="15"/>
  </w:num>
  <w:num w:numId="14" w16cid:durableId="1604413486">
    <w:abstractNumId w:val="7"/>
  </w:num>
  <w:num w:numId="15" w16cid:durableId="1070887316">
    <w:abstractNumId w:val="21"/>
  </w:num>
  <w:num w:numId="16" w16cid:durableId="1590389896">
    <w:abstractNumId w:val="19"/>
  </w:num>
  <w:num w:numId="17" w16cid:durableId="1522235137">
    <w:abstractNumId w:val="20"/>
  </w:num>
  <w:num w:numId="18" w16cid:durableId="1785810030">
    <w:abstractNumId w:val="12"/>
  </w:num>
  <w:num w:numId="19" w16cid:durableId="1093210129">
    <w:abstractNumId w:val="18"/>
  </w:num>
  <w:num w:numId="20" w16cid:durableId="1558783990">
    <w:abstractNumId w:val="10"/>
  </w:num>
  <w:num w:numId="21" w16cid:durableId="844200100">
    <w:abstractNumId w:val="19"/>
  </w:num>
  <w:num w:numId="22" w16cid:durableId="44677368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835599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5286618">
    <w:abstractNumId w:val="6"/>
  </w:num>
  <w:num w:numId="25" w16cid:durableId="279532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943"/>
    <w:rsid w:val="0000212B"/>
    <w:rsid w:val="000B2022"/>
    <w:rsid w:val="00126031"/>
    <w:rsid w:val="0013696F"/>
    <w:rsid w:val="00202784"/>
    <w:rsid w:val="002626BE"/>
    <w:rsid w:val="00275122"/>
    <w:rsid w:val="002E64DB"/>
    <w:rsid w:val="002E70EB"/>
    <w:rsid w:val="00302021"/>
    <w:rsid w:val="00323478"/>
    <w:rsid w:val="003445A5"/>
    <w:rsid w:val="003D554A"/>
    <w:rsid w:val="00457918"/>
    <w:rsid w:val="004800DC"/>
    <w:rsid w:val="00482297"/>
    <w:rsid w:val="004C5107"/>
    <w:rsid w:val="00526B8B"/>
    <w:rsid w:val="00546D06"/>
    <w:rsid w:val="005945D5"/>
    <w:rsid w:val="005B37E1"/>
    <w:rsid w:val="005B55DC"/>
    <w:rsid w:val="005B7726"/>
    <w:rsid w:val="006E40F7"/>
    <w:rsid w:val="007E0DCD"/>
    <w:rsid w:val="007F7C53"/>
    <w:rsid w:val="00867F3C"/>
    <w:rsid w:val="008B5C66"/>
    <w:rsid w:val="008D5699"/>
    <w:rsid w:val="00985F0D"/>
    <w:rsid w:val="009C69DB"/>
    <w:rsid w:val="009E3F13"/>
    <w:rsid w:val="00A71CA5"/>
    <w:rsid w:val="00A76D52"/>
    <w:rsid w:val="00B00881"/>
    <w:rsid w:val="00B521CF"/>
    <w:rsid w:val="00B738FD"/>
    <w:rsid w:val="00BD3F02"/>
    <w:rsid w:val="00C244CE"/>
    <w:rsid w:val="00C64B8E"/>
    <w:rsid w:val="00CC0529"/>
    <w:rsid w:val="00D74871"/>
    <w:rsid w:val="00E52991"/>
    <w:rsid w:val="00F139BA"/>
    <w:rsid w:val="00F16C48"/>
    <w:rsid w:val="00F43CDA"/>
    <w:rsid w:val="00F906CE"/>
    <w:rsid w:val="00F915FB"/>
    <w:rsid w:val="00FA231B"/>
    <w:rsid w:val="00FA5943"/>
    <w:rsid w:val="00FC5861"/>
    <w:rsid w:val="00FD4011"/>
    <w:rsid w:val="01236A15"/>
    <w:rsid w:val="01617B30"/>
    <w:rsid w:val="01A48E77"/>
    <w:rsid w:val="01AF2D21"/>
    <w:rsid w:val="02B3CCAE"/>
    <w:rsid w:val="034A9F45"/>
    <w:rsid w:val="043674B2"/>
    <w:rsid w:val="0495F4C4"/>
    <w:rsid w:val="04EE7F52"/>
    <w:rsid w:val="0540A5B5"/>
    <w:rsid w:val="0852078B"/>
    <w:rsid w:val="087BDEA8"/>
    <w:rsid w:val="09DD20C0"/>
    <w:rsid w:val="0E4F1F40"/>
    <w:rsid w:val="0F15589F"/>
    <w:rsid w:val="0F5799F4"/>
    <w:rsid w:val="11E63F4D"/>
    <w:rsid w:val="1321D301"/>
    <w:rsid w:val="1407324E"/>
    <w:rsid w:val="146EB37F"/>
    <w:rsid w:val="15691701"/>
    <w:rsid w:val="1639B6E4"/>
    <w:rsid w:val="1690918B"/>
    <w:rsid w:val="16A70450"/>
    <w:rsid w:val="17829B0F"/>
    <w:rsid w:val="18A10F6C"/>
    <w:rsid w:val="18E0EA3A"/>
    <w:rsid w:val="1B84A9BD"/>
    <w:rsid w:val="1C0C7493"/>
    <w:rsid w:val="1C560C32"/>
    <w:rsid w:val="1CEE7CF8"/>
    <w:rsid w:val="1D4B6D54"/>
    <w:rsid w:val="1E534AD1"/>
    <w:rsid w:val="1E8A4D59"/>
    <w:rsid w:val="1EBC4A7F"/>
    <w:rsid w:val="1F5E655F"/>
    <w:rsid w:val="1FF91209"/>
    <w:rsid w:val="20CCC60C"/>
    <w:rsid w:val="23314DDA"/>
    <w:rsid w:val="24F5EC02"/>
    <w:rsid w:val="252B8C03"/>
    <w:rsid w:val="254DA63C"/>
    <w:rsid w:val="2659D9BC"/>
    <w:rsid w:val="26E18B78"/>
    <w:rsid w:val="27716FF4"/>
    <w:rsid w:val="2848B9CD"/>
    <w:rsid w:val="284A0468"/>
    <w:rsid w:val="28971A57"/>
    <w:rsid w:val="2B3D01CF"/>
    <w:rsid w:val="2C275E76"/>
    <w:rsid w:val="2CD66621"/>
    <w:rsid w:val="2D632DEA"/>
    <w:rsid w:val="2E67943C"/>
    <w:rsid w:val="30FE3CDC"/>
    <w:rsid w:val="3160B470"/>
    <w:rsid w:val="32D3C25E"/>
    <w:rsid w:val="34A51C7E"/>
    <w:rsid w:val="34A686D2"/>
    <w:rsid w:val="34CE3B09"/>
    <w:rsid w:val="35B02A5C"/>
    <w:rsid w:val="35D554A2"/>
    <w:rsid w:val="3677EB0C"/>
    <w:rsid w:val="36793ABF"/>
    <w:rsid w:val="38897D39"/>
    <w:rsid w:val="39102326"/>
    <w:rsid w:val="39CD78FE"/>
    <w:rsid w:val="3A87E169"/>
    <w:rsid w:val="3C0820F5"/>
    <w:rsid w:val="3C35848C"/>
    <w:rsid w:val="3C46D760"/>
    <w:rsid w:val="3D18A2B2"/>
    <w:rsid w:val="3D1D7EA5"/>
    <w:rsid w:val="3D415E82"/>
    <w:rsid w:val="3E5A3D04"/>
    <w:rsid w:val="4168C8CF"/>
    <w:rsid w:val="42264E3B"/>
    <w:rsid w:val="430219A5"/>
    <w:rsid w:val="4358C47E"/>
    <w:rsid w:val="4456FAD9"/>
    <w:rsid w:val="449DEA06"/>
    <w:rsid w:val="44D91618"/>
    <w:rsid w:val="4501B168"/>
    <w:rsid w:val="46314ED4"/>
    <w:rsid w:val="464C9D41"/>
    <w:rsid w:val="4716B2DD"/>
    <w:rsid w:val="476219B8"/>
    <w:rsid w:val="47C05008"/>
    <w:rsid w:val="4864AC7E"/>
    <w:rsid w:val="48719137"/>
    <w:rsid w:val="48B2833E"/>
    <w:rsid w:val="4980845C"/>
    <w:rsid w:val="49FEC90B"/>
    <w:rsid w:val="4B8AF68C"/>
    <w:rsid w:val="4E027120"/>
    <w:rsid w:val="4E16C6F1"/>
    <w:rsid w:val="4F1B4DEF"/>
    <w:rsid w:val="4FD1AFB0"/>
    <w:rsid w:val="4FE97D1D"/>
    <w:rsid w:val="51B8E88D"/>
    <w:rsid w:val="5257555C"/>
    <w:rsid w:val="52A17B67"/>
    <w:rsid w:val="52B5B172"/>
    <w:rsid w:val="534EAA3D"/>
    <w:rsid w:val="53DAA488"/>
    <w:rsid w:val="5461C0B5"/>
    <w:rsid w:val="54C48711"/>
    <w:rsid w:val="55139040"/>
    <w:rsid w:val="5648891E"/>
    <w:rsid w:val="56575647"/>
    <w:rsid w:val="57D2C2DA"/>
    <w:rsid w:val="582EC82A"/>
    <w:rsid w:val="586FD1BF"/>
    <w:rsid w:val="587C8292"/>
    <w:rsid w:val="596A3DA3"/>
    <w:rsid w:val="596EF7E2"/>
    <w:rsid w:val="5AB48233"/>
    <w:rsid w:val="5B172818"/>
    <w:rsid w:val="5C008533"/>
    <w:rsid w:val="5CF3C42B"/>
    <w:rsid w:val="5E13568B"/>
    <w:rsid w:val="5EC36465"/>
    <w:rsid w:val="5FA8C778"/>
    <w:rsid w:val="6156C33C"/>
    <w:rsid w:val="61678E35"/>
    <w:rsid w:val="6226D6F9"/>
    <w:rsid w:val="6273A461"/>
    <w:rsid w:val="62C3D647"/>
    <w:rsid w:val="636CD7F6"/>
    <w:rsid w:val="63D03588"/>
    <w:rsid w:val="63F64C65"/>
    <w:rsid w:val="6468126B"/>
    <w:rsid w:val="64981D85"/>
    <w:rsid w:val="64E48B45"/>
    <w:rsid w:val="656991F1"/>
    <w:rsid w:val="6639A316"/>
    <w:rsid w:val="680303AA"/>
    <w:rsid w:val="6815DB4D"/>
    <w:rsid w:val="687E0567"/>
    <w:rsid w:val="6881B338"/>
    <w:rsid w:val="6A78DE9F"/>
    <w:rsid w:val="6BA225D3"/>
    <w:rsid w:val="6D0A96B5"/>
    <w:rsid w:val="6D171340"/>
    <w:rsid w:val="6D3ACA03"/>
    <w:rsid w:val="6DD0F3F8"/>
    <w:rsid w:val="6EA3A108"/>
    <w:rsid w:val="6F0365A5"/>
    <w:rsid w:val="6FC694DF"/>
    <w:rsid w:val="703F7169"/>
    <w:rsid w:val="71E2BF13"/>
    <w:rsid w:val="72008592"/>
    <w:rsid w:val="7201C879"/>
    <w:rsid w:val="72FE44BD"/>
    <w:rsid w:val="731AC31B"/>
    <w:rsid w:val="73D095B6"/>
    <w:rsid w:val="74263B62"/>
    <w:rsid w:val="74397944"/>
    <w:rsid w:val="756C6617"/>
    <w:rsid w:val="7595399B"/>
    <w:rsid w:val="769C0383"/>
    <w:rsid w:val="7886E0BA"/>
    <w:rsid w:val="7898E6D2"/>
    <w:rsid w:val="7A76D9AE"/>
    <w:rsid w:val="7AD8152F"/>
    <w:rsid w:val="7B2079EA"/>
    <w:rsid w:val="7C448B29"/>
    <w:rsid w:val="7C69D081"/>
    <w:rsid w:val="7CB09663"/>
    <w:rsid w:val="7D7EB71A"/>
    <w:rsid w:val="7E4A250C"/>
    <w:rsid w:val="7FF87CE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03E43"/>
  <w15:docId w15:val="{8D51556B-49D5-8D40-A63A-B0CA7847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Light" w:eastAsia="Work Sans Light" w:hAnsi="Work Sans Light" w:cs="Work Sans Light"/>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3D554A"/>
    <w:pPr>
      <w:keepNext/>
      <w:keepLines/>
      <w:spacing w:before="400" w:after="120"/>
      <w:outlineLvl w:val="0"/>
    </w:pPr>
    <w:rPr>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B2022"/>
    <w:rPr>
      <w:b/>
      <w:bCs/>
    </w:rPr>
  </w:style>
  <w:style w:type="character" w:customStyle="1" w:styleId="CommentSubjectChar">
    <w:name w:val="Comment Subject Char"/>
    <w:basedOn w:val="CommentTextChar"/>
    <w:link w:val="CommentSubject"/>
    <w:uiPriority w:val="99"/>
    <w:semiHidden/>
    <w:rsid w:val="000B2022"/>
    <w:rPr>
      <w:b/>
      <w:bCs/>
      <w:sz w:val="20"/>
      <w:szCs w:val="20"/>
    </w:rPr>
  </w:style>
  <w:style w:type="paragraph" w:styleId="Revision">
    <w:name w:val="Revision"/>
    <w:hidden/>
    <w:uiPriority w:val="99"/>
    <w:semiHidden/>
    <w:rsid w:val="000B2022"/>
    <w:pPr>
      <w:spacing w:line="240" w:lineRule="auto"/>
    </w:pPr>
  </w:style>
  <w:style w:type="paragraph" w:styleId="Header">
    <w:name w:val="header"/>
    <w:basedOn w:val="Normal"/>
    <w:link w:val="HeaderChar"/>
    <w:uiPriority w:val="99"/>
    <w:unhideWhenUsed/>
    <w:rsid w:val="005945D5"/>
    <w:pPr>
      <w:tabs>
        <w:tab w:val="center" w:pos="4680"/>
        <w:tab w:val="right" w:pos="9360"/>
      </w:tabs>
      <w:spacing w:line="240" w:lineRule="auto"/>
    </w:pPr>
  </w:style>
  <w:style w:type="character" w:customStyle="1" w:styleId="HeaderChar">
    <w:name w:val="Header Char"/>
    <w:basedOn w:val="DefaultParagraphFont"/>
    <w:link w:val="Header"/>
    <w:uiPriority w:val="99"/>
    <w:rsid w:val="005945D5"/>
  </w:style>
  <w:style w:type="paragraph" w:styleId="Footer">
    <w:name w:val="footer"/>
    <w:basedOn w:val="Normal"/>
    <w:link w:val="FooterChar"/>
    <w:uiPriority w:val="99"/>
    <w:unhideWhenUsed/>
    <w:rsid w:val="005945D5"/>
    <w:pPr>
      <w:tabs>
        <w:tab w:val="center" w:pos="4680"/>
        <w:tab w:val="right" w:pos="9360"/>
      </w:tabs>
      <w:spacing w:line="240" w:lineRule="auto"/>
    </w:pPr>
  </w:style>
  <w:style w:type="character" w:customStyle="1" w:styleId="FooterChar">
    <w:name w:val="Footer Char"/>
    <w:basedOn w:val="DefaultParagraphFont"/>
    <w:link w:val="Footer"/>
    <w:uiPriority w:val="99"/>
    <w:rsid w:val="005945D5"/>
  </w:style>
  <w:style w:type="character" w:styleId="Hyperlink">
    <w:name w:val="Hyperlink"/>
    <w:basedOn w:val="DefaultParagraphFont"/>
    <w:uiPriority w:val="99"/>
    <w:unhideWhenUsed/>
    <w:rsid w:val="009C69DB"/>
    <w:rPr>
      <w:color w:val="0000FF" w:themeColor="hyperlink"/>
      <w:u w:val="single"/>
    </w:rPr>
  </w:style>
  <w:style w:type="character" w:styleId="UnresolvedMention">
    <w:name w:val="Unresolved Mention"/>
    <w:basedOn w:val="DefaultParagraphFont"/>
    <w:uiPriority w:val="99"/>
    <w:semiHidden/>
    <w:unhideWhenUsed/>
    <w:rsid w:val="009C69DB"/>
    <w:rPr>
      <w:color w:val="605E5C"/>
      <w:shd w:val="clear" w:color="auto" w:fill="E1DFDD"/>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leChar">
    <w:name w:val="Title Char"/>
    <w:basedOn w:val="DefaultParagraphFont"/>
    <w:link w:val="Title"/>
    <w:uiPriority w:val="10"/>
    <w:rsid w:val="00985F0D"/>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16ad89-c89e-4191-a1b1-8f6741d078e8">
      <Terms xmlns="http://schemas.microsoft.com/office/infopath/2007/PartnerControls"/>
    </lcf76f155ced4ddcb4097134ff3c332f>
    <TaxCatchAll xmlns="8f368d20-292d-4156-9de3-b50626e53acd" xsi:nil="true"/>
    <_Flow_SignoffStatus xmlns="0316ad89-c89e-4191-a1b1-8f6741d07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9D174DEA52784EA849490EFBF779F8" ma:contentTypeVersion="20" ma:contentTypeDescription="Create a new document." ma:contentTypeScope="" ma:versionID="a2029ce02378de8d59a54c592e215d0b">
  <xsd:schema xmlns:xsd="http://www.w3.org/2001/XMLSchema" xmlns:xs="http://www.w3.org/2001/XMLSchema" xmlns:p="http://schemas.microsoft.com/office/2006/metadata/properties" xmlns:ns2="0316ad89-c89e-4191-a1b1-8f6741d078e8" xmlns:ns3="8f368d20-292d-4156-9de3-b50626e53acd" targetNamespace="http://schemas.microsoft.com/office/2006/metadata/properties" ma:root="true" ma:fieldsID="647d1a0ef0f16d466c770c9c152db17d" ns2:_="" ns3:_="">
    <xsd:import namespace="0316ad89-c89e-4191-a1b1-8f6741d078e8"/>
    <xsd:import namespace="8f368d20-292d-4156-9de3-b50626e53a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6ad89-c89e-4191-a1b1-8f6741d07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9625a3-3073-453a-b5d0-62f197c3f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68d20-292d-4156-9de3-b50626e53a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fd36eb-1316-4723-b552-659f6fb05717}" ma:internalName="TaxCatchAll" ma:showField="CatchAllData" ma:web="8f368d20-292d-4156-9de3-b50626e53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A49367-D54E-4CD3-8EB7-80B5C0C55E4D}">
  <ds:schemaRefs>
    <ds:schemaRef ds:uri="http://schemas.microsoft.com/office/2006/metadata/properties"/>
    <ds:schemaRef ds:uri="http://schemas.microsoft.com/office/infopath/2007/PartnerControls"/>
    <ds:schemaRef ds:uri="0316ad89-c89e-4191-a1b1-8f6741d078e8"/>
    <ds:schemaRef ds:uri="8f368d20-292d-4156-9de3-b50626e53acd"/>
  </ds:schemaRefs>
</ds:datastoreItem>
</file>

<file path=customXml/itemProps2.xml><?xml version="1.0" encoding="utf-8"?>
<ds:datastoreItem xmlns:ds="http://schemas.openxmlformats.org/officeDocument/2006/customXml" ds:itemID="{800FC1C7-2C61-4FBA-B6C9-13830EA1CD3F}">
  <ds:schemaRefs>
    <ds:schemaRef ds:uri="http://schemas.microsoft.com/sharepoint/v3/contenttype/forms"/>
  </ds:schemaRefs>
</ds:datastoreItem>
</file>

<file path=customXml/itemProps3.xml><?xml version="1.0" encoding="utf-8"?>
<ds:datastoreItem xmlns:ds="http://schemas.openxmlformats.org/officeDocument/2006/customXml" ds:itemID="{60502FAB-3879-4007-A244-B0ED04CF5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6ad89-c89e-4191-a1b1-8f6741d078e8"/>
    <ds:schemaRef ds:uri="8f368d20-292d-4156-9de3-b50626e53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Kaitlyn Zheng (She/Her)</cp:lastModifiedBy>
  <cp:revision>32</cp:revision>
  <cp:lastPrinted>2024-04-11T18:54:00Z</cp:lastPrinted>
  <dcterms:created xsi:type="dcterms:W3CDTF">2023-09-23T01:03:00Z</dcterms:created>
  <dcterms:modified xsi:type="dcterms:W3CDTF">2024-04-15T23:04:00Z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0x010100079D174DEA52784EA849490EFBF779F8</vt:lpwstr>
  </property>
</Properties>
</file>