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BA5A" w14:textId="746F8831" w:rsidR="00F261AA" w:rsidRPr="00303A67" w:rsidRDefault="004F2361" w:rsidP="004F2361">
      <w:pPr>
        <w:pStyle w:val="Title"/>
        <w:rPr>
          <w:sz w:val="52"/>
          <w:szCs w:val="52"/>
          <w:lang w:val="en-US"/>
        </w:rPr>
      </w:pPr>
      <w:bookmarkStart w:id="0" w:name="_GoBack"/>
      <w:r w:rsidRPr="00303A67">
        <w:rPr>
          <w:sz w:val="52"/>
          <w:szCs w:val="52"/>
          <w:lang w:val="en-US"/>
        </w:rPr>
        <w:t>Mental Health and Wellness Evaluation Tool</w:t>
      </w:r>
    </w:p>
    <w:bookmarkEnd w:id="0"/>
    <w:p w14:paraId="75C8BE80" w14:textId="38EAA2C4" w:rsidR="004F2361" w:rsidRDefault="004F2361" w:rsidP="004F2361">
      <w:pPr>
        <w:rPr>
          <w:lang w:val="en-US"/>
        </w:rPr>
      </w:pPr>
      <w:r>
        <w:rPr>
          <w:lang w:val="en-US"/>
        </w:rPr>
        <w:t>This</w:t>
      </w:r>
      <w:r w:rsidRPr="004F2361">
        <w:rPr>
          <w:lang w:val="en-US"/>
        </w:rPr>
        <w:t xml:space="preserve"> </w:t>
      </w:r>
      <w:r>
        <w:rPr>
          <w:lang w:val="en-US"/>
        </w:rPr>
        <w:t>tool</w:t>
      </w:r>
      <w:r w:rsidRPr="004F2361">
        <w:rPr>
          <w:lang w:val="en-US"/>
        </w:rPr>
        <w:t xml:space="preserve"> helps guide the assessment of education and training resources. The first section documents the resource’s key elements. The second section evaluates the resource against the guiding theories and principles.</w:t>
      </w:r>
    </w:p>
    <w:p w14:paraId="1C7319F0" w14:textId="099AEA9F" w:rsidR="004F2361" w:rsidRPr="004F2361" w:rsidRDefault="004F2361" w:rsidP="004F2361">
      <w:pPr>
        <w:rPr>
          <w:b/>
          <w:bCs/>
          <w:lang w:val="en-US"/>
        </w:rPr>
      </w:pPr>
      <w:r w:rsidRPr="004F2361">
        <w:rPr>
          <w:b/>
          <w:bCs/>
          <w:lang w:val="en-US"/>
        </w:rPr>
        <w:t>Name of resource:</w:t>
      </w:r>
    </w:p>
    <w:p w14:paraId="17277C6D" w14:textId="4F21070B" w:rsidR="004F2361" w:rsidRDefault="004F2361" w:rsidP="004F2361">
      <w:pPr>
        <w:rPr>
          <w:b/>
          <w:bCs/>
          <w:lang w:val="en-US"/>
        </w:rPr>
      </w:pPr>
      <w:r w:rsidRPr="004F2361">
        <w:rPr>
          <w:b/>
          <w:bCs/>
          <w:lang w:val="en-US"/>
        </w:rPr>
        <w:t>Source</w:t>
      </w:r>
      <w:r w:rsidR="00303A67">
        <w:rPr>
          <w:b/>
          <w:bCs/>
          <w:lang w:val="en-US"/>
        </w:rPr>
        <w:t>:</w:t>
      </w:r>
    </w:p>
    <w:p w14:paraId="2E92D893" w14:textId="4C84C236" w:rsidR="004F2361" w:rsidRDefault="004F2361" w:rsidP="004F2361">
      <w:pPr>
        <w:pStyle w:val="Heading1"/>
        <w:rPr>
          <w:lang w:val="en-US"/>
        </w:rPr>
      </w:pPr>
      <w:r>
        <w:rPr>
          <w:lang w:val="en-US"/>
        </w:rPr>
        <w:t>Key Elements</w:t>
      </w:r>
    </w:p>
    <w:p w14:paraId="1C1B762D" w14:textId="4B98352B" w:rsidR="004F2361" w:rsidRPr="004F2361" w:rsidRDefault="004F2361" w:rsidP="004F2361">
      <w:pPr>
        <w:pStyle w:val="ListParagraph"/>
        <w:numPr>
          <w:ilvl w:val="0"/>
          <w:numId w:val="1"/>
        </w:numPr>
        <w:rPr>
          <w:lang w:val="en-US"/>
        </w:rPr>
      </w:pPr>
      <w:r w:rsidRPr="004F2361">
        <w:rPr>
          <w:b/>
          <w:bCs/>
        </w:rPr>
        <w:t>Audience</w:t>
      </w:r>
      <w:r w:rsidRPr="004F2361">
        <w:t>: Who is the general audience: students, faculty, staff, or all? Who is the specific target audience? (e.g., Indigenous students, grad students, international students, women, men, gender-diverse individuals)</w:t>
      </w:r>
    </w:p>
    <w:p w14:paraId="7F8FDF38" w14:textId="1006493B" w:rsidR="004F2361" w:rsidRDefault="004F2361" w:rsidP="004F2361">
      <w:pPr>
        <w:pStyle w:val="ListParagraph"/>
        <w:numPr>
          <w:ilvl w:val="0"/>
          <w:numId w:val="1"/>
        </w:numPr>
        <w:rPr>
          <w:lang w:val="en-US"/>
        </w:rPr>
      </w:pPr>
      <w:r w:rsidRPr="004F2361">
        <w:rPr>
          <w:b/>
          <w:bCs/>
          <w:lang w:val="en-US"/>
        </w:rPr>
        <w:t>Content</w:t>
      </w:r>
      <w:r w:rsidRPr="004F2361">
        <w:rPr>
          <w:lang w:val="en-US"/>
        </w:rPr>
        <w:t>: What are the learning goals and outcomes of the training? Which aspects of mental health literacy are addressed? What is the primary focus? Is it comprehensive?</w:t>
      </w:r>
    </w:p>
    <w:p w14:paraId="5C340558" w14:textId="4734B215" w:rsidR="004F2361" w:rsidRPr="004F2361" w:rsidRDefault="004F2361" w:rsidP="004F2361">
      <w:pPr>
        <w:pStyle w:val="ListParagraph"/>
        <w:numPr>
          <w:ilvl w:val="0"/>
          <w:numId w:val="1"/>
        </w:numPr>
        <w:rPr>
          <w:lang w:val="en-US"/>
        </w:rPr>
      </w:pPr>
      <w:r w:rsidRPr="004F2361">
        <w:rPr>
          <w:b/>
          <w:bCs/>
          <w:lang w:val="en-US"/>
        </w:rPr>
        <w:t>Format</w:t>
      </w:r>
      <w:r w:rsidRPr="004F2361">
        <w:rPr>
          <w:lang w:val="en-US"/>
        </w:rPr>
        <w:t>: How long is the education or training? Is it online or in person? Is the training accessible in physical space, language, and pedagogical approach? Are learner needs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F2361" w14:paraId="02EF090A" w14:textId="77777777" w:rsidTr="00303A67">
        <w:tc>
          <w:tcPr>
            <w:tcW w:w="1980" w:type="dxa"/>
          </w:tcPr>
          <w:p w14:paraId="1E965338" w14:textId="0CBEFA1F" w:rsidR="004F2361" w:rsidRDefault="004F2361" w:rsidP="004F2361">
            <w:pPr>
              <w:rPr>
                <w:lang w:val="en-US"/>
              </w:rPr>
            </w:pPr>
            <w:r>
              <w:rPr>
                <w:lang w:val="en-US"/>
              </w:rPr>
              <w:t>Audience</w:t>
            </w:r>
          </w:p>
        </w:tc>
        <w:tc>
          <w:tcPr>
            <w:tcW w:w="7370" w:type="dxa"/>
          </w:tcPr>
          <w:p w14:paraId="0DEBD3F8" w14:textId="77777777" w:rsidR="004F2361" w:rsidRDefault="004F2361" w:rsidP="004F2361">
            <w:pPr>
              <w:rPr>
                <w:lang w:val="en-US"/>
              </w:rPr>
            </w:pPr>
          </w:p>
          <w:p w14:paraId="57BBB532" w14:textId="72332ECC" w:rsidR="004F2361" w:rsidRDefault="004F2361" w:rsidP="004F2361">
            <w:pPr>
              <w:rPr>
                <w:lang w:val="en-US"/>
              </w:rPr>
            </w:pPr>
          </w:p>
          <w:p w14:paraId="30973D39" w14:textId="080D1616" w:rsidR="004F2361" w:rsidRDefault="004F2361" w:rsidP="004F2361">
            <w:pPr>
              <w:rPr>
                <w:lang w:val="en-US"/>
              </w:rPr>
            </w:pPr>
          </w:p>
          <w:p w14:paraId="7914FB5E" w14:textId="77777777" w:rsidR="004F2361" w:rsidRDefault="004F2361" w:rsidP="004F2361">
            <w:pPr>
              <w:rPr>
                <w:lang w:val="en-US"/>
              </w:rPr>
            </w:pPr>
          </w:p>
          <w:p w14:paraId="08035560" w14:textId="2B2F7C2E" w:rsidR="004F2361" w:rsidRDefault="004F2361" w:rsidP="004F2361">
            <w:pPr>
              <w:rPr>
                <w:lang w:val="en-US"/>
              </w:rPr>
            </w:pPr>
          </w:p>
        </w:tc>
      </w:tr>
      <w:tr w:rsidR="004F2361" w14:paraId="379E6737" w14:textId="77777777" w:rsidTr="00303A67">
        <w:tc>
          <w:tcPr>
            <w:tcW w:w="1980" w:type="dxa"/>
          </w:tcPr>
          <w:p w14:paraId="273A6AD9" w14:textId="31BD84FF" w:rsidR="004F2361" w:rsidRDefault="004F2361" w:rsidP="004F2361">
            <w:pPr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7370" w:type="dxa"/>
          </w:tcPr>
          <w:p w14:paraId="789FCBBD" w14:textId="77777777" w:rsidR="004F2361" w:rsidRDefault="004F2361" w:rsidP="004F2361">
            <w:pPr>
              <w:rPr>
                <w:lang w:val="en-US"/>
              </w:rPr>
            </w:pPr>
          </w:p>
          <w:p w14:paraId="3E33A2B9" w14:textId="16FAE3B6" w:rsidR="004F2361" w:rsidRDefault="004F2361" w:rsidP="004F2361">
            <w:pPr>
              <w:rPr>
                <w:lang w:val="en-US"/>
              </w:rPr>
            </w:pPr>
          </w:p>
          <w:p w14:paraId="31FE68F4" w14:textId="77777777" w:rsidR="004F2361" w:rsidRDefault="004F2361" w:rsidP="004F2361">
            <w:pPr>
              <w:rPr>
                <w:lang w:val="en-US"/>
              </w:rPr>
            </w:pPr>
          </w:p>
          <w:p w14:paraId="6FFD0BBC" w14:textId="77777777" w:rsidR="004F2361" w:rsidRDefault="004F2361" w:rsidP="004F2361">
            <w:pPr>
              <w:rPr>
                <w:lang w:val="en-US"/>
              </w:rPr>
            </w:pPr>
          </w:p>
          <w:p w14:paraId="0721D2BE" w14:textId="25580E91" w:rsidR="004F2361" w:rsidRDefault="004F2361" w:rsidP="004F2361">
            <w:pPr>
              <w:rPr>
                <w:lang w:val="en-US"/>
              </w:rPr>
            </w:pPr>
          </w:p>
        </w:tc>
      </w:tr>
      <w:tr w:rsidR="004F2361" w14:paraId="4389A2BC" w14:textId="77777777" w:rsidTr="00303A67">
        <w:tc>
          <w:tcPr>
            <w:tcW w:w="1980" w:type="dxa"/>
          </w:tcPr>
          <w:p w14:paraId="52EA788E" w14:textId="2A9890BB" w:rsidR="004F2361" w:rsidRDefault="004F2361" w:rsidP="004F2361">
            <w:pPr>
              <w:rPr>
                <w:lang w:val="en-US"/>
              </w:rPr>
            </w:pPr>
            <w:r>
              <w:rPr>
                <w:lang w:val="en-US"/>
              </w:rPr>
              <w:t>Format</w:t>
            </w:r>
          </w:p>
        </w:tc>
        <w:tc>
          <w:tcPr>
            <w:tcW w:w="7370" w:type="dxa"/>
          </w:tcPr>
          <w:p w14:paraId="5129DDE2" w14:textId="77777777" w:rsidR="004F2361" w:rsidRDefault="004F2361" w:rsidP="004F2361">
            <w:pPr>
              <w:rPr>
                <w:lang w:val="en-US"/>
              </w:rPr>
            </w:pPr>
          </w:p>
          <w:p w14:paraId="73462216" w14:textId="59B8310B" w:rsidR="004F2361" w:rsidRDefault="004F2361" w:rsidP="004F2361">
            <w:pPr>
              <w:rPr>
                <w:lang w:val="en-US"/>
              </w:rPr>
            </w:pPr>
          </w:p>
          <w:p w14:paraId="0A3E55AE" w14:textId="1469B028" w:rsidR="004F2361" w:rsidRDefault="004F2361" w:rsidP="004F2361">
            <w:pPr>
              <w:rPr>
                <w:lang w:val="en-US"/>
              </w:rPr>
            </w:pPr>
          </w:p>
          <w:p w14:paraId="3597ADFF" w14:textId="77777777" w:rsidR="004F2361" w:rsidRDefault="004F2361" w:rsidP="004F2361">
            <w:pPr>
              <w:rPr>
                <w:lang w:val="en-US"/>
              </w:rPr>
            </w:pPr>
          </w:p>
          <w:p w14:paraId="081FB5AF" w14:textId="4E321B17" w:rsidR="004F2361" w:rsidRDefault="004F2361" w:rsidP="004F2361">
            <w:pPr>
              <w:rPr>
                <w:lang w:val="en-US"/>
              </w:rPr>
            </w:pPr>
          </w:p>
        </w:tc>
      </w:tr>
    </w:tbl>
    <w:p w14:paraId="781666B9" w14:textId="77777777" w:rsidR="004F2361" w:rsidRPr="004F2361" w:rsidRDefault="004F2361" w:rsidP="004F2361">
      <w:pPr>
        <w:rPr>
          <w:lang w:val="en-US"/>
        </w:rPr>
      </w:pPr>
    </w:p>
    <w:p w14:paraId="15AE2BB0" w14:textId="4BA0A81E" w:rsidR="004F2361" w:rsidRDefault="004F2361" w:rsidP="004F2361">
      <w:pPr>
        <w:pStyle w:val="Heading1"/>
        <w:rPr>
          <w:lang w:val="en-US"/>
        </w:rPr>
      </w:pPr>
      <w:r>
        <w:rPr>
          <w:lang w:val="en-US"/>
        </w:rPr>
        <w:t>Evaluation</w:t>
      </w:r>
    </w:p>
    <w:p w14:paraId="406F2BDE" w14:textId="77777777" w:rsidR="004F2361" w:rsidRPr="004F2361" w:rsidRDefault="004F2361" w:rsidP="004F2361">
      <w:pPr>
        <w:numPr>
          <w:ilvl w:val="0"/>
          <w:numId w:val="2"/>
        </w:numPr>
        <w:spacing w:after="0"/>
      </w:pPr>
      <w:r w:rsidRPr="004F2361">
        <w:rPr>
          <w:b/>
          <w:bCs/>
        </w:rPr>
        <w:t>Theories</w:t>
      </w:r>
      <w:r w:rsidRPr="004F2361">
        <w:t xml:space="preserve">: What is the overall approach in the training or resource? Is a </w:t>
      </w:r>
      <w:proofErr w:type="gramStart"/>
      <w:r w:rsidRPr="004F2361">
        <w:t>particular theory</w:t>
      </w:r>
      <w:proofErr w:type="gramEnd"/>
      <w:r w:rsidRPr="004F2361">
        <w:t xml:space="preserve"> indicated?</w:t>
      </w:r>
    </w:p>
    <w:p w14:paraId="03F2C536" w14:textId="77777777" w:rsidR="004F2361" w:rsidRPr="004F2361" w:rsidRDefault="004F2361" w:rsidP="004F2361">
      <w:pPr>
        <w:numPr>
          <w:ilvl w:val="0"/>
          <w:numId w:val="2"/>
        </w:numPr>
        <w:spacing w:after="0"/>
      </w:pPr>
      <w:r w:rsidRPr="004F2361">
        <w:rPr>
          <w:b/>
          <w:bCs/>
        </w:rPr>
        <w:t>Principles</w:t>
      </w:r>
      <w:r w:rsidRPr="004F2361">
        <w:t>: What principles are reflected in the training or resource? Some principles may be explicitly stated; others may be implicit.</w:t>
      </w:r>
    </w:p>
    <w:p w14:paraId="138448C4" w14:textId="77777777" w:rsidR="004F2361" w:rsidRPr="004F2361" w:rsidRDefault="004F2361" w:rsidP="004F2361">
      <w:pPr>
        <w:numPr>
          <w:ilvl w:val="1"/>
          <w:numId w:val="2"/>
        </w:numPr>
        <w:spacing w:after="0"/>
      </w:pPr>
      <w:r w:rsidRPr="004F2361">
        <w:t>Accessible</w:t>
      </w:r>
    </w:p>
    <w:p w14:paraId="54E837C1" w14:textId="77777777" w:rsidR="004F2361" w:rsidRPr="004F2361" w:rsidRDefault="004F2361" w:rsidP="004F2361">
      <w:pPr>
        <w:numPr>
          <w:ilvl w:val="1"/>
          <w:numId w:val="2"/>
        </w:numPr>
        <w:spacing w:after="0"/>
      </w:pPr>
      <w:r w:rsidRPr="004F2361">
        <w:t>Adaptable</w:t>
      </w:r>
    </w:p>
    <w:p w14:paraId="6BAFDBED" w14:textId="77777777" w:rsidR="004F2361" w:rsidRPr="004F2361" w:rsidRDefault="004F2361" w:rsidP="004F2361">
      <w:pPr>
        <w:numPr>
          <w:ilvl w:val="1"/>
          <w:numId w:val="2"/>
        </w:numPr>
        <w:spacing w:after="0"/>
      </w:pPr>
      <w:r w:rsidRPr="004F2361">
        <w:t>Culturally located</w:t>
      </w:r>
    </w:p>
    <w:p w14:paraId="5494F3C1" w14:textId="77777777" w:rsidR="004F2361" w:rsidRPr="004F2361" w:rsidRDefault="004F2361" w:rsidP="004F2361">
      <w:pPr>
        <w:numPr>
          <w:ilvl w:val="1"/>
          <w:numId w:val="2"/>
        </w:numPr>
        <w:spacing w:after="0"/>
      </w:pPr>
      <w:r w:rsidRPr="004F2361">
        <w:t>Evidence informed</w:t>
      </w:r>
    </w:p>
    <w:p w14:paraId="7158193D" w14:textId="77777777" w:rsidR="004F2361" w:rsidRPr="004F2361" w:rsidRDefault="004F2361" w:rsidP="004F2361">
      <w:pPr>
        <w:numPr>
          <w:ilvl w:val="1"/>
          <w:numId w:val="2"/>
        </w:numPr>
        <w:spacing w:after="0"/>
      </w:pPr>
      <w:r w:rsidRPr="004F2361">
        <w:t>Inclusive</w:t>
      </w:r>
    </w:p>
    <w:p w14:paraId="5BCD291A" w14:textId="77777777" w:rsidR="004F2361" w:rsidRPr="004F2361" w:rsidRDefault="004F2361" w:rsidP="004F2361">
      <w:pPr>
        <w:numPr>
          <w:ilvl w:val="1"/>
          <w:numId w:val="2"/>
        </w:numPr>
        <w:spacing w:after="0"/>
      </w:pPr>
      <w:r w:rsidRPr="004F2361">
        <w:lastRenderedPageBreak/>
        <w:t>Trauma informed</w:t>
      </w:r>
    </w:p>
    <w:p w14:paraId="68AEB2AB" w14:textId="77777777" w:rsidR="004F2361" w:rsidRPr="004F2361" w:rsidRDefault="004F2361" w:rsidP="004F2361">
      <w:pPr>
        <w:numPr>
          <w:ilvl w:val="0"/>
          <w:numId w:val="2"/>
        </w:numPr>
        <w:spacing w:after="0"/>
      </w:pPr>
      <w:r w:rsidRPr="004F2361">
        <w:rPr>
          <w:b/>
          <w:bCs/>
        </w:rPr>
        <w:t>Strengths</w:t>
      </w:r>
      <w:r w:rsidRPr="004F2361">
        <w:t xml:space="preserve">: What indicates that the training or resource is worth using? (e.g., meets the needs of a </w:t>
      </w:r>
      <w:proofErr w:type="gramStart"/>
      <w:r w:rsidRPr="004F2361">
        <w:t>particular audience</w:t>
      </w:r>
      <w:proofErr w:type="gramEnd"/>
      <w:r w:rsidRPr="004F2361">
        <w:t>, is flexible, can be delivered in multiple ways, supports one of the guiding theories, has been successful in the past)</w:t>
      </w:r>
    </w:p>
    <w:p w14:paraId="11093D5D" w14:textId="77777777" w:rsidR="004F2361" w:rsidRPr="004F2361" w:rsidRDefault="004F2361" w:rsidP="004F2361">
      <w:pPr>
        <w:numPr>
          <w:ilvl w:val="0"/>
          <w:numId w:val="2"/>
        </w:numPr>
        <w:spacing w:after="0"/>
      </w:pPr>
      <w:r w:rsidRPr="004F2361">
        <w:rPr>
          <w:b/>
          <w:bCs/>
        </w:rPr>
        <w:t>Limitations</w:t>
      </w:r>
      <w:r w:rsidRPr="004F2361">
        <w:t>: What factors limit the success of the training or resource? Can the training or resource be revised with minimal effort?</w:t>
      </w:r>
    </w:p>
    <w:p w14:paraId="2A83DA33" w14:textId="77777777" w:rsidR="004F2361" w:rsidRPr="004F2361" w:rsidRDefault="004F2361" w:rsidP="004F2361">
      <w:pPr>
        <w:numPr>
          <w:ilvl w:val="0"/>
          <w:numId w:val="2"/>
        </w:numPr>
        <w:spacing w:after="0"/>
      </w:pPr>
      <w:r w:rsidRPr="004F2361">
        <w:rPr>
          <w:b/>
          <w:bCs/>
        </w:rPr>
        <w:t>Recommendations</w:t>
      </w:r>
      <w:r w:rsidRPr="004F2361">
        <w:t>: Do you recommend this resource? Is it fit for purpose? Does it need modification? If yes, how much?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456"/>
      </w:tblGrid>
      <w:tr w:rsidR="00303A67" w14:paraId="7D91EF95" w14:textId="77777777" w:rsidTr="00303A67">
        <w:tc>
          <w:tcPr>
            <w:tcW w:w="1894" w:type="dxa"/>
          </w:tcPr>
          <w:p w14:paraId="7629E730" w14:textId="260EBDFA" w:rsidR="00303A67" w:rsidRDefault="00303A67" w:rsidP="004F2361">
            <w:pPr>
              <w:rPr>
                <w:lang w:val="en-US"/>
              </w:rPr>
            </w:pPr>
            <w:r>
              <w:rPr>
                <w:lang w:val="en-US"/>
              </w:rPr>
              <w:t>Theories</w:t>
            </w:r>
          </w:p>
        </w:tc>
        <w:tc>
          <w:tcPr>
            <w:tcW w:w="7456" w:type="dxa"/>
          </w:tcPr>
          <w:p w14:paraId="256168A5" w14:textId="77777777" w:rsidR="00303A67" w:rsidRDefault="00303A67" w:rsidP="004F2361">
            <w:pPr>
              <w:rPr>
                <w:lang w:val="en-US"/>
              </w:rPr>
            </w:pPr>
          </w:p>
          <w:p w14:paraId="62A46A57" w14:textId="77777777" w:rsidR="00303A67" w:rsidRDefault="00303A67" w:rsidP="004F2361">
            <w:pPr>
              <w:rPr>
                <w:lang w:val="en-US"/>
              </w:rPr>
            </w:pPr>
          </w:p>
          <w:p w14:paraId="3A9889A9" w14:textId="77777777" w:rsidR="00303A67" w:rsidRDefault="00303A67" w:rsidP="004F2361">
            <w:pPr>
              <w:rPr>
                <w:lang w:val="en-US"/>
              </w:rPr>
            </w:pPr>
          </w:p>
          <w:p w14:paraId="753ABF9E" w14:textId="77777777" w:rsidR="00303A67" w:rsidRDefault="00303A67" w:rsidP="004F2361">
            <w:pPr>
              <w:rPr>
                <w:lang w:val="en-US"/>
              </w:rPr>
            </w:pPr>
          </w:p>
          <w:p w14:paraId="40970B1B" w14:textId="08E5DC22" w:rsidR="00303A67" w:rsidRDefault="00303A67" w:rsidP="004F2361">
            <w:pPr>
              <w:rPr>
                <w:lang w:val="en-US"/>
              </w:rPr>
            </w:pPr>
          </w:p>
        </w:tc>
      </w:tr>
      <w:tr w:rsidR="00303A67" w14:paraId="63002072" w14:textId="77777777" w:rsidTr="00303A67">
        <w:tc>
          <w:tcPr>
            <w:tcW w:w="1894" w:type="dxa"/>
          </w:tcPr>
          <w:p w14:paraId="62A13318" w14:textId="2E80E3F8" w:rsidR="00303A67" w:rsidRDefault="00303A67" w:rsidP="004F2361">
            <w:pPr>
              <w:rPr>
                <w:lang w:val="en-US"/>
              </w:rPr>
            </w:pPr>
            <w:r>
              <w:rPr>
                <w:lang w:val="en-US"/>
              </w:rPr>
              <w:t>Principles</w:t>
            </w:r>
          </w:p>
        </w:tc>
        <w:tc>
          <w:tcPr>
            <w:tcW w:w="7456" w:type="dxa"/>
          </w:tcPr>
          <w:p w14:paraId="526D6B1B" w14:textId="77777777" w:rsidR="00303A67" w:rsidRDefault="00303A67" w:rsidP="004F2361">
            <w:pPr>
              <w:rPr>
                <w:lang w:val="en-US"/>
              </w:rPr>
            </w:pPr>
          </w:p>
          <w:p w14:paraId="479F00EF" w14:textId="77777777" w:rsidR="00303A67" w:rsidRDefault="00303A67" w:rsidP="004F2361">
            <w:pPr>
              <w:rPr>
                <w:lang w:val="en-US"/>
              </w:rPr>
            </w:pPr>
          </w:p>
          <w:p w14:paraId="52BEFAC0" w14:textId="77777777" w:rsidR="00303A67" w:rsidRDefault="00303A67" w:rsidP="004F2361">
            <w:pPr>
              <w:rPr>
                <w:lang w:val="en-US"/>
              </w:rPr>
            </w:pPr>
          </w:p>
          <w:p w14:paraId="23AE1C0A" w14:textId="77777777" w:rsidR="00303A67" w:rsidRDefault="00303A67" w:rsidP="004F2361">
            <w:pPr>
              <w:rPr>
                <w:lang w:val="en-US"/>
              </w:rPr>
            </w:pPr>
          </w:p>
          <w:p w14:paraId="5D32053F" w14:textId="03A6739E" w:rsidR="00303A67" w:rsidRDefault="00303A67" w:rsidP="004F2361">
            <w:pPr>
              <w:rPr>
                <w:lang w:val="en-US"/>
              </w:rPr>
            </w:pPr>
          </w:p>
        </w:tc>
      </w:tr>
      <w:tr w:rsidR="00303A67" w14:paraId="3CECD302" w14:textId="77777777" w:rsidTr="00303A67">
        <w:tc>
          <w:tcPr>
            <w:tcW w:w="1894" w:type="dxa"/>
          </w:tcPr>
          <w:p w14:paraId="16E99819" w14:textId="2F3774E3" w:rsidR="00303A67" w:rsidRDefault="00303A67" w:rsidP="004F2361">
            <w:pPr>
              <w:rPr>
                <w:lang w:val="en-US"/>
              </w:rPr>
            </w:pPr>
            <w:r>
              <w:rPr>
                <w:lang w:val="en-US"/>
              </w:rPr>
              <w:t>Strengths</w:t>
            </w:r>
          </w:p>
        </w:tc>
        <w:tc>
          <w:tcPr>
            <w:tcW w:w="7456" w:type="dxa"/>
          </w:tcPr>
          <w:p w14:paraId="7DACE105" w14:textId="77777777" w:rsidR="00303A67" w:rsidRDefault="00303A67" w:rsidP="004F2361">
            <w:pPr>
              <w:rPr>
                <w:lang w:val="en-US"/>
              </w:rPr>
            </w:pPr>
          </w:p>
          <w:p w14:paraId="2849106C" w14:textId="77777777" w:rsidR="00303A67" w:rsidRDefault="00303A67" w:rsidP="004F2361">
            <w:pPr>
              <w:rPr>
                <w:lang w:val="en-US"/>
              </w:rPr>
            </w:pPr>
          </w:p>
          <w:p w14:paraId="455C085E" w14:textId="77777777" w:rsidR="00303A67" w:rsidRDefault="00303A67" w:rsidP="004F2361">
            <w:pPr>
              <w:rPr>
                <w:lang w:val="en-US"/>
              </w:rPr>
            </w:pPr>
          </w:p>
          <w:p w14:paraId="544F032F" w14:textId="77777777" w:rsidR="00303A67" w:rsidRDefault="00303A67" w:rsidP="004F2361">
            <w:pPr>
              <w:rPr>
                <w:lang w:val="en-US"/>
              </w:rPr>
            </w:pPr>
          </w:p>
          <w:p w14:paraId="1A7CB307" w14:textId="76B9E339" w:rsidR="00303A67" w:rsidRDefault="00303A67" w:rsidP="004F2361">
            <w:pPr>
              <w:rPr>
                <w:lang w:val="en-US"/>
              </w:rPr>
            </w:pPr>
          </w:p>
        </w:tc>
      </w:tr>
      <w:tr w:rsidR="00303A67" w14:paraId="571A2724" w14:textId="77777777" w:rsidTr="00303A67">
        <w:tc>
          <w:tcPr>
            <w:tcW w:w="1894" w:type="dxa"/>
          </w:tcPr>
          <w:p w14:paraId="6467C7CB" w14:textId="16DCE66B" w:rsidR="00303A67" w:rsidRDefault="00303A67" w:rsidP="004F2361">
            <w:pPr>
              <w:rPr>
                <w:lang w:val="en-US"/>
              </w:rPr>
            </w:pPr>
            <w:r>
              <w:rPr>
                <w:lang w:val="en-US"/>
              </w:rPr>
              <w:t>Limitations</w:t>
            </w:r>
          </w:p>
        </w:tc>
        <w:tc>
          <w:tcPr>
            <w:tcW w:w="7456" w:type="dxa"/>
          </w:tcPr>
          <w:p w14:paraId="28CA19F5" w14:textId="77777777" w:rsidR="00303A67" w:rsidRDefault="00303A67" w:rsidP="004F2361">
            <w:pPr>
              <w:rPr>
                <w:lang w:val="en-US"/>
              </w:rPr>
            </w:pPr>
          </w:p>
          <w:p w14:paraId="38EDA9EF" w14:textId="77777777" w:rsidR="00303A67" w:rsidRDefault="00303A67" w:rsidP="004F2361">
            <w:pPr>
              <w:rPr>
                <w:lang w:val="en-US"/>
              </w:rPr>
            </w:pPr>
          </w:p>
          <w:p w14:paraId="7623AAC5" w14:textId="77777777" w:rsidR="00303A67" w:rsidRDefault="00303A67" w:rsidP="004F2361">
            <w:pPr>
              <w:rPr>
                <w:lang w:val="en-US"/>
              </w:rPr>
            </w:pPr>
          </w:p>
          <w:p w14:paraId="33E8F8D1" w14:textId="77777777" w:rsidR="00303A67" w:rsidRDefault="00303A67" w:rsidP="004F2361">
            <w:pPr>
              <w:rPr>
                <w:lang w:val="en-US"/>
              </w:rPr>
            </w:pPr>
          </w:p>
          <w:p w14:paraId="7C68AF4D" w14:textId="515B3ABB" w:rsidR="00303A67" w:rsidRDefault="00303A67" w:rsidP="004F2361">
            <w:pPr>
              <w:rPr>
                <w:lang w:val="en-US"/>
              </w:rPr>
            </w:pPr>
          </w:p>
        </w:tc>
      </w:tr>
      <w:tr w:rsidR="00303A67" w14:paraId="4F37A072" w14:textId="77777777" w:rsidTr="00303A67">
        <w:tc>
          <w:tcPr>
            <w:tcW w:w="1894" w:type="dxa"/>
          </w:tcPr>
          <w:p w14:paraId="215C67D2" w14:textId="1B1B9CF6" w:rsidR="00303A67" w:rsidRDefault="00303A67" w:rsidP="004F2361">
            <w:pPr>
              <w:rPr>
                <w:lang w:val="en-US"/>
              </w:rPr>
            </w:pPr>
            <w:r>
              <w:rPr>
                <w:lang w:val="en-US"/>
              </w:rPr>
              <w:t>Recommendations</w:t>
            </w:r>
          </w:p>
        </w:tc>
        <w:tc>
          <w:tcPr>
            <w:tcW w:w="7456" w:type="dxa"/>
          </w:tcPr>
          <w:p w14:paraId="50CE710E" w14:textId="77777777" w:rsidR="00303A67" w:rsidRDefault="00303A67" w:rsidP="004F2361">
            <w:pPr>
              <w:rPr>
                <w:lang w:val="en-US"/>
              </w:rPr>
            </w:pPr>
          </w:p>
          <w:p w14:paraId="55977008" w14:textId="77777777" w:rsidR="00303A67" w:rsidRDefault="00303A67" w:rsidP="004F2361">
            <w:pPr>
              <w:rPr>
                <w:lang w:val="en-US"/>
              </w:rPr>
            </w:pPr>
          </w:p>
          <w:p w14:paraId="1780131A" w14:textId="77777777" w:rsidR="00303A67" w:rsidRDefault="00303A67" w:rsidP="004F2361">
            <w:pPr>
              <w:rPr>
                <w:lang w:val="en-US"/>
              </w:rPr>
            </w:pPr>
          </w:p>
          <w:p w14:paraId="197C42F2" w14:textId="77777777" w:rsidR="00303A67" w:rsidRDefault="00303A67" w:rsidP="004F2361">
            <w:pPr>
              <w:rPr>
                <w:lang w:val="en-US"/>
              </w:rPr>
            </w:pPr>
          </w:p>
          <w:p w14:paraId="7107B1A9" w14:textId="27699B6C" w:rsidR="00303A67" w:rsidRDefault="00303A67" w:rsidP="004F2361">
            <w:pPr>
              <w:rPr>
                <w:lang w:val="en-US"/>
              </w:rPr>
            </w:pPr>
          </w:p>
        </w:tc>
      </w:tr>
    </w:tbl>
    <w:p w14:paraId="328C0367" w14:textId="77777777" w:rsidR="004F2361" w:rsidRPr="004F2361" w:rsidRDefault="004F2361" w:rsidP="004F2361">
      <w:pPr>
        <w:rPr>
          <w:lang w:val="en-US"/>
        </w:rPr>
      </w:pPr>
    </w:p>
    <w:sectPr w:rsidR="004F2361" w:rsidRPr="004F236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FDE8" w14:textId="77777777" w:rsidR="00303A67" w:rsidRDefault="00303A67" w:rsidP="00303A67">
      <w:pPr>
        <w:spacing w:after="0" w:line="240" w:lineRule="auto"/>
      </w:pPr>
      <w:r>
        <w:separator/>
      </w:r>
    </w:p>
  </w:endnote>
  <w:endnote w:type="continuationSeparator" w:id="0">
    <w:p w14:paraId="6840BF18" w14:textId="77777777" w:rsidR="00303A67" w:rsidRDefault="00303A67" w:rsidP="0030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00AC" w14:textId="44C73107" w:rsidR="00303A67" w:rsidRPr="00303A67" w:rsidRDefault="00303A67">
    <w:pPr>
      <w:pStyle w:val="Footer"/>
      <w:rPr>
        <w:lang w:val="en-US"/>
      </w:rPr>
    </w:pPr>
    <w:r>
      <w:rPr>
        <w:lang w:val="en-US"/>
      </w:rPr>
      <w:t>“</w:t>
    </w:r>
    <w:hyperlink r:id="rId1" w:history="1">
      <w:r w:rsidRPr="00303A67">
        <w:rPr>
          <w:rStyle w:val="Hyperlink"/>
          <w:lang w:val="en-US"/>
        </w:rPr>
        <w:t>Mental Health and Wellness Evaluation Tool</w:t>
      </w:r>
    </w:hyperlink>
    <w:r>
      <w:rPr>
        <w:lang w:val="en-US"/>
      </w:rPr>
      <w:t xml:space="preserve">” by the MHW Advisory Groups is licensed under a </w:t>
    </w:r>
    <w:hyperlink r:id="rId2" w:history="1">
      <w:r w:rsidRPr="00303A67">
        <w:rPr>
          <w:rStyle w:val="Hyperlink"/>
          <w:lang w:val="en-US"/>
        </w:rPr>
        <w:t xml:space="preserve">CC BY-NC 4.0 </w:t>
      </w:r>
      <w:proofErr w:type="spellStart"/>
      <w:r w:rsidRPr="00303A67">
        <w:rPr>
          <w:rStyle w:val="Hyperlink"/>
          <w:lang w:val="en-US"/>
        </w:rPr>
        <w:t>Licence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A668C" w14:textId="77777777" w:rsidR="00303A67" w:rsidRDefault="00303A67" w:rsidP="00303A67">
      <w:pPr>
        <w:spacing w:after="0" w:line="240" w:lineRule="auto"/>
      </w:pPr>
      <w:r>
        <w:separator/>
      </w:r>
    </w:p>
  </w:footnote>
  <w:footnote w:type="continuationSeparator" w:id="0">
    <w:p w14:paraId="0BAD3430" w14:textId="77777777" w:rsidR="00303A67" w:rsidRDefault="00303A67" w:rsidP="0030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886"/>
    <w:multiLevelType w:val="hybridMultilevel"/>
    <w:tmpl w:val="56DC8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5D32"/>
    <w:multiLevelType w:val="multilevel"/>
    <w:tmpl w:val="26C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1"/>
    <w:rsid w:val="001B5F00"/>
    <w:rsid w:val="00212F6C"/>
    <w:rsid w:val="00303A67"/>
    <w:rsid w:val="00325606"/>
    <w:rsid w:val="004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C175"/>
  <w15:chartTrackingRefBased/>
  <w15:docId w15:val="{B1C68177-97D4-4107-BFDB-A53D403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67"/>
  </w:style>
  <w:style w:type="paragraph" w:styleId="Footer">
    <w:name w:val="footer"/>
    <w:basedOn w:val="Normal"/>
    <w:link w:val="FooterChar"/>
    <w:uiPriority w:val="99"/>
    <w:unhideWhenUsed/>
    <w:rsid w:val="0030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67"/>
  </w:style>
  <w:style w:type="character" w:styleId="Hyperlink">
    <w:name w:val="Hyperlink"/>
    <w:basedOn w:val="DefaultParagraphFont"/>
    <w:uiPriority w:val="99"/>
    <w:unhideWhenUsed/>
    <w:rsid w:val="00303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opentextbc.ca/mhwframework/chapter/mhw-evaluation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2020-06-09T17:50:00Z</dcterms:created>
  <dcterms:modified xsi:type="dcterms:W3CDTF">2020-06-09T17:50:00Z</dcterms:modified>
</cp:coreProperties>
</file>